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50" w:rsidRPr="00962950" w:rsidRDefault="00962950" w:rsidP="00962950">
      <w:pPr>
        <w:widowControl/>
        <w:pBdr>
          <w:bottom w:val="single" w:sz="6" w:space="1" w:color="auto"/>
        </w:pBdr>
        <w:jc w:val="center"/>
        <w:rPr>
          <w:rFonts w:ascii="Arial" w:eastAsia="宋体" w:hAnsi="Arial" w:cs="Arial" w:hint="eastAsia"/>
          <w:vanish/>
          <w:kern w:val="0"/>
          <w:sz w:val="16"/>
          <w:szCs w:val="16"/>
        </w:rPr>
      </w:pPr>
      <w:r w:rsidRPr="00962950">
        <w:rPr>
          <w:rFonts w:ascii="Arial" w:eastAsia="宋体" w:hAnsi="Arial" w:cs="Arial" w:hint="eastAsia"/>
          <w:vanish/>
          <w:kern w:val="0"/>
          <w:sz w:val="16"/>
          <w:szCs w:val="16"/>
        </w:rPr>
        <w:t>窗体顶端</w:t>
      </w:r>
    </w:p>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6" o:title=""/>
          </v:shape>
          <w:control r:id="rId7" w:name="DefaultOcxName" w:shapeid="_x0000_i1030"/>
        </w:object>
      </w:r>
      <w:r w:rsidRPr="00962950">
        <w:rPr>
          <w:rFonts w:ascii="宋体" w:eastAsia="宋体" w:hAnsi="宋体" w:cs="宋体"/>
          <w:kern w:val="0"/>
          <w:sz w:val="24"/>
          <w:szCs w:val="24"/>
        </w:rPr>
        <w:object w:dxaOrig="1440" w:dyaOrig="360">
          <v:shape id="_x0000_i1029" type="#_x0000_t75" style="width:1in;height:18pt" o:ole="">
            <v:imagedata r:id="rId8" o:title=""/>
          </v:shape>
          <w:control r:id="rId9" w:name="DefaultOcxName1" w:shapeid="_x0000_i1029"/>
        </w:object>
      </w:r>
    </w:p>
    <w:tbl>
      <w:tblPr>
        <w:tblW w:w="8700" w:type="dxa"/>
        <w:jc w:val="center"/>
        <w:tblCellSpacing w:w="0" w:type="dxa"/>
        <w:shd w:val="clear" w:color="auto" w:fill="000000"/>
        <w:tblCellMar>
          <w:left w:w="0" w:type="dxa"/>
          <w:right w:w="0" w:type="dxa"/>
        </w:tblCellMar>
        <w:tblLook w:val="04A0"/>
      </w:tblPr>
      <w:tblGrid>
        <w:gridCol w:w="8700"/>
      </w:tblGrid>
      <w:tr w:rsidR="00962950" w:rsidRPr="00962950" w:rsidTr="00962950">
        <w:trPr>
          <w:trHeight w:val="15195"/>
          <w:tblCellSpacing w:w="0" w:type="dxa"/>
          <w:jc w:val="center"/>
        </w:trPr>
        <w:tc>
          <w:tcPr>
            <w:tcW w:w="8700" w:type="dxa"/>
            <w:shd w:val="clear" w:color="auto" w:fill="FFFFFF"/>
            <w:vAlign w:val="center"/>
            <w:hideMark/>
          </w:tcPr>
          <w:p w:rsidR="00962950" w:rsidRPr="00962950" w:rsidRDefault="00962950" w:rsidP="00962950">
            <w:pPr>
              <w:widowControl/>
              <w:spacing w:before="100" w:beforeAutospacing="1" w:after="100" w:afterAutospacing="1"/>
              <w:jc w:val="center"/>
              <w:rPr>
                <w:rFonts w:ascii="宋体" w:eastAsia="宋体" w:hAnsi="宋体" w:cs="宋体"/>
                <w:kern w:val="0"/>
                <w:sz w:val="24"/>
                <w:szCs w:val="24"/>
              </w:rPr>
            </w:pPr>
            <w:r w:rsidRPr="00962950">
              <w:rPr>
                <w:rFonts w:ascii="宋体" w:eastAsia="宋体" w:hAnsi="宋体" w:cs="宋体"/>
                <w:b/>
                <w:bCs/>
                <w:kern w:val="0"/>
                <w:sz w:val="36"/>
                <w:szCs w:val="36"/>
              </w:rPr>
              <w:lastRenderedPageBreak/>
              <w:t>专业学位研究生培养方案</w:t>
            </w:r>
          </w:p>
          <w:tbl>
            <w:tblPr>
              <w:tblW w:w="5000" w:type="pct"/>
              <w:jc w:val="center"/>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2286"/>
              <w:gridCol w:w="6398"/>
            </w:tblGrid>
            <w:tr w:rsidR="00962950" w:rsidRPr="00962950">
              <w:trPr>
                <w:trHeight w:val="450"/>
                <w:tblCellSpacing w:w="0" w:type="dxa"/>
                <w:jc w:val="center"/>
              </w:trPr>
              <w:tc>
                <w:tcPr>
                  <w:tcW w:w="125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学位类别：</w:t>
                  </w:r>
                </w:p>
              </w:tc>
              <w:tc>
                <w:tcPr>
                  <w:tcW w:w="350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345 临床医学硕士专业学位</w:t>
                  </w:r>
                </w:p>
              </w:tc>
            </w:tr>
            <w:tr w:rsidR="00962950" w:rsidRPr="00962950">
              <w:trPr>
                <w:trHeight w:val="450"/>
                <w:tblCellSpacing w:w="0" w:type="dxa"/>
                <w:jc w:val="center"/>
              </w:trPr>
              <w:tc>
                <w:tcPr>
                  <w:tcW w:w="125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专业领域名称</w:t>
                  </w:r>
                </w:p>
              </w:tc>
              <w:tc>
                <w:tcPr>
                  <w:tcW w:w="350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105100 临床医学博士硕士</w:t>
                  </w:r>
                </w:p>
              </w:tc>
            </w:tr>
            <w:tr w:rsidR="00962950" w:rsidRPr="00962950">
              <w:trPr>
                <w:trHeight w:val="450"/>
                <w:tblCellSpacing w:w="0" w:type="dxa"/>
                <w:jc w:val="center"/>
              </w:trPr>
              <w:tc>
                <w:tcPr>
                  <w:tcW w:w="125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执行开始--终止年级：</w:t>
                  </w:r>
                </w:p>
              </w:tc>
              <w:tc>
                <w:tcPr>
                  <w:tcW w:w="350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2015</w:t>
                  </w:r>
                  <w:r w:rsidRPr="00962950">
                    <w:rPr>
                      <w:rFonts w:ascii="宋体" w:eastAsia="宋体" w:hAnsi="宋体" w:cs="宋体"/>
                      <w:kern w:val="0"/>
                      <w:sz w:val="24"/>
                      <w:szCs w:val="24"/>
                    </w:rPr>
                    <w:t>--</w:t>
                  </w:r>
                  <w:r w:rsidRPr="00962950">
                    <w:rPr>
                      <w:rFonts w:ascii="宋体" w:eastAsia="宋体" w:hAnsi="宋体" w:cs="宋体"/>
                      <w:kern w:val="0"/>
                      <w:sz w:val="20"/>
                      <w:szCs w:val="20"/>
                    </w:rPr>
                    <w:t>2017</w:t>
                  </w:r>
                </w:p>
              </w:tc>
            </w:tr>
            <w:tr w:rsidR="00962950" w:rsidRPr="00962950">
              <w:trPr>
                <w:trHeight w:val="450"/>
                <w:tblCellSpacing w:w="0" w:type="dxa"/>
                <w:jc w:val="center"/>
              </w:trPr>
              <w:tc>
                <w:tcPr>
                  <w:tcW w:w="125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制订二级单位：</w:t>
                  </w:r>
                </w:p>
              </w:tc>
              <w:tc>
                <w:tcPr>
                  <w:tcW w:w="3500" w:type="pct"/>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湘雅医院、湘雅二医院、湘雅三医院、爱尔眼科学院、湘雅医学院附属肿瘤医院、湘雅医学院海口医院</w:t>
                  </w:r>
                </w:p>
              </w:tc>
            </w:tr>
          </w:tbl>
          <w:p w:rsidR="00962950" w:rsidRPr="00962950" w:rsidRDefault="00962950" w:rsidP="00962950">
            <w:pPr>
              <w:widowControl/>
              <w:spacing w:before="100" w:beforeAutospacing="1" w:after="100" w:afterAutospacing="1"/>
              <w:jc w:val="left"/>
              <w:rPr>
                <w:rFonts w:ascii="宋体" w:eastAsia="宋体" w:hAnsi="宋体" w:cs="宋体"/>
                <w:kern w:val="0"/>
                <w:sz w:val="24"/>
                <w:szCs w:val="24"/>
              </w:rPr>
            </w:pPr>
            <w:r w:rsidRPr="00962950">
              <w:rPr>
                <w:rFonts w:ascii="宋体" w:eastAsia="宋体" w:hAnsi="宋体" w:cs="宋体"/>
                <w:b/>
                <w:bCs/>
                <w:kern w:val="0"/>
                <w:sz w:val="20"/>
                <w:szCs w:val="20"/>
              </w:rPr>
              <w:t>一、</w:t>
            </w:r>
            <w:r w:rsidRPr="00962950">
              <w:rPr>
                <w:rFonts w:ascii="宋体" w:eastAsia="宋体" w:hAnsi="宋体" w:cs="宋体"/>
                <w:kern w:val="0"/>
                <w:sz w:val="24"/>
                <w:szCs w:val="24"/>
              </w:rPr>
              <w:t xml:space="preserve"> </w:t>
            </w:r>
            <w:r w:rsidRPr="00962950">
              <w:rPr>
                <w:rFonts w:ascii="宋体" w:eastAsia="宋体" w:hAnsi="宋体" w:cs="宋体"/>
                <w:b/>
                <w:bCs/>
                <w:kern w:val="0"/>
                <w:sz w:val="20"/>
                <w:szCs w:val="20"/>
              </w:rPr>
              <w:t>专业概况</w:t>
            </w:r>
          </w:p>
          <w:p w:rsidR="00962950" w:rsidRPr="00962950" w:rsidRDefault="00962950" w:rsidP="00962950">
            <w:pPr>
              <w:widowControl/>
              <w:spacing w:before="100" w:beforeAutospacing="1" w:after="100" w:afterAutospacing="1"/>
              <w:jc w:val="left"/>
              <w:rPr>
                <w:rFonts w:ascii="宋体" w:eastAsia="宋体" w:hAnsi="宋体" w:cs="宋体"/>
                <w:kern w:val="0"/>
                <w:sz w:val="20"/>
                <w:szCs w:val="20"/>
              </w:rPr>
            </w:pPr>
            <w:r w:rsidRPr="00962950">
              <w:rPr>
                <w:rFonts w:ascii="宋体" w:eastAsia="宋体" w:hAnsi="宋体" w:cs="宋体"/>
                <w:kern w:val="0"/>
                <w:sz w:val="20"/>
                <w:szCs w:val="20"/>
              </w:rPr>
              <w:t>中南大学的临床医学教育始于1914年湘雅医学院的创办。建校之初，湘雅医学教育即确立了参照欧美甲等医科院校标准的办学计划，在百年的办学历程中，秉承“公勇勤慎、诚爱谦廉，求真求确、必</w:t>
            </w:r>
            <w:proofErr w:type="gramStart"/>
            <w:r w:rsidRPr="00962950">
              <w:rPr>
                <w:rFonts w:ascii="宋体" w:eastAsia="宋体" w:hAnsi="宋体" w:cs="宋体"/>
                <w:kern w:val="0"/>
                <w:sz w:val="20"/>
                <w:szCs w:val="20"/>
              </w:rPr>
              <w:t>邃</w:t>
            </w:r>
            <w:proofErr w:type="gramEnd"/>
            <w:r w:rsidRPr="00962950">
              <w:rPr>
                <w:rFonts w:ascii="宋体" w:eastAsia="宋体" w:hAnsi="宋体" w:cs="宋体"/>
                <w:kern w:val="0"/>
                <w:sz w:val="20"/>
                <w:szCs w:val="20"/>
              </w:rPr>
              <w:t>必专”的精英教育理念，造就了汤飞凡、张孝骞、谢少文、</w:t>
            </w:r>
            <w:proofErr w:type="gramStart"/>
            <w:r w:rsidRPr="00962950">
              <w:rPr>
                <w:rFonts w:ascii="宋体" w:eastAsia="宋体" w:hAnsi="宋体" w:cs="宋体"/>
                <w:kern w:val="0"/>
                <w:sz w:val="20"/>
                <w:szCs w:val="20"/>
              </w:rPr>
              <w:t>李振翩等一大批</w:t>
            </w:r>
            <w:proofErr w:type="gramEnd"/>
            <w:r w:rsidRPr="00962950">
              <w:rPr>
                <w:rFonts w:ascii="宋体" w:eastAsia="宋体" w:hAnsi="宋体" w:cs="宋体"/>
                <w:kern w:val="0"/>
                <w:sz w:val="20"/>
                <w:szCs w:val="20"/>
              </w:rPr>
              <w:t xml:space="preserve">海内外有影响的医学先驱和医疗卫生行业的大师， 获得了“南湘雅”的美誉。 </w:t>
            </w:r>
            <w:r w:rsidRPr="00962950">
              <w:rPr>
                <w:rFonts w:ascii="宋体" w:eastAsia="宋体" w:hAnsi="宋体" w:cs="宋体"/>
                <w:kern w:val="0"/>
                <w:sz w:val="20"/>
                <w:szCs w:val="20"/>
              </w:rPr>
              <w:br/>
              <w:t>1956年原湖南医学院便开始招收研究生，1978年全面恢复研究生招生后，湘雅医学院的医学学位与研究生教育取得长足发展。1998年7月国务院学位委员会正式颁发《关于开展临床医学专业学位试点工作的通知》，湘雅医学院是全国首批开展临床医学硕士、博士专业学位试点工作的23所院校之一。湘雅医学院也是全国首批试办七年制和八年制长学制临床医学教育的高等学校之一，是首批卫生部住院医师规范化培训基地、全科医师和临床病理医师规范化培训基地。湘雅医学院于2003年成为世界医学教育联合会（WFME）和纽约中华医学基金会（CMB）在中国引入医学教育国际标准的试点院校，是医学教育国际标准化本土化研究与实践的排头兵，也是世界医学教育联合会(WFME)与国际医学教育专门委员会(IIME)在中国同时进行两个标准试点研究的两所院校之一。2007年临床医学专业获</w:t>
            </w:r>
            <w:proofErr w:type="gramStart"/>
            <w:r w:rsidRPr="00962950">
              <w:rPr>
                <w:rFonts w:ascii="宋体" w:eastAsia="宋体" w:hAnsi="宋体" w:cs="宋体"/>
                <w:kern w:val="0"/>
                <w:sz w:val="20"/>
                <w:szCs w:val="20"/>
              </w:rPr>
              <w:t>批国家</w:t>
            </w:r>
            <w:proofErr w:type="gramEnd"/>
            <w:r w:rsidRPr="00962950">
              <w:rPr>
                <w:rFonts w:ascii="宋体" w:eastAsia="宋体" w:hAnsi="宋体" w:cs="宋体"/>
                <w:kern w:val="0"/>
                <w:sz w:val="20"/>
                <w:szCs w:val="20"/>
              </w:rPr>
              <w:t>特色专业，“以综合能力培养为导向的高素质医学人才培养模式创新实验区”项目获</w:t>
            </w:r>
            <w:proofErr w:type="gramStart"/>
            <w:r w:rsidRPr="00962950">
              <w:rPr>
                <w:rFonts w:ascii="宋体" w:eastAsia="宋体" w:hAnsi="宋体" w:cs="宋体"/>
                <w:kern w:val="0"/>
                <w:sz w:val="20"/>
                <w:szCs w:val="20"/>
              </w:rPr>
              <w:t>批国家</w:t>
            </w:r>
            <w:proofErr w:type="gramEnd"/>
            <w:r w:rsidRPr="00962950">
              <w:rPr>
                <w:rFonts w:ascii="宋体" w:eastAsia="宋体" w:hAnsi="宋体" w:cs="宋体"/>
                <w:kern w:val="0"/>
                <w:sz w:val="20"/>
                <w:szCs w:val="20"/>
              </w:rPr>
              <w:t xml:space="preserve">人才培养模式创新实验区建设项目。2010年10月，中南大学湘雅医学院成为教育部、卫生部首批共建的10所部属高校医学院之一。我校的临床医学入围“基本科学指标（ESI）”的全球“前1%”行列，处于国内领先水平。 </w:t>
            </w:r>
            <w:r w:rsidRPr="00962950">
              <w:rPr>
                <w:rFonts w:ascii="宋体" w:eastAsia="宋体" w:hAnsi="宋体" w:cs="宋体"/>
                <w:kern w:val="0"/>
                <w:sz w:val="20"/>
                <w:szCs w:val="20"/>
              </w:rPr>
              <w:br/>
              <w:t>学校拥有丰富的临床教学资源，现有临床教学医院24家，总病床数达25700张。三所直属附属医院均为三级甲等医院和全国“百佳医院”，是湖南省乃至中南地区医疗服务行业的排头兵。三所直属附属医院建筑面积达78万平方米；开放床位数9200张，其中教学床位数6574张（含内、外、妇产、儿、传染科）；</w:t>
            </w:r>
            <w:proofErr w:type="gramStart"/>
            <w:r w:rsidRPr="00962950">
              <w:rPr>
                <w:rFonts w:ascii="宋体" w:eastAsia="宋体" w:hAnsi="宋体" w:cs="宋体"/>
                <w:kern w:val="0"/>
                <w:sz w:val="20"/>
                <w:szCs w:val="20"/>
              </w:rPr>
              <w:t>年门急诊</w:t>
            </w:r>
            <w:proofErr w:type="gramEnd"/>
            <w:r w:rsidRPr="00962950">
              <w:rPr>
                <w:rFonts w:ascii="宋体" w:eastAsia="宋体" w:hAnsi="宋体" w:cs="宋体"/>
                <w:kern w:val="0"/>
                <w:sz w:val="20"/>
                <w:szCs w:val="20"/>
              </w:rPr>
              <w:t xml:space="preserve">量500余万人次，出院人数近20万，手术台次近10万。 </w:t>
            </w:r>
            <w:r w:rsidRPr="00962950">
              <w:rPr>
                <w:rFonts w:ascii="宋体" w:eastAsia="宋体" w:hAnsi="宋体" w:cs="宋体"/>
                <w:kern w:val="0"/>
                <w:sz w:val="20"/>
                <w:szCs w:val="20"/>
              </w:rPr>
              <w:br/>
              <w:t xml:space="preserve">三所附属医院临床科室齐全，是学校临床医学教育的核心基地。拥有精神病与精神卫生学、神经病学、胸心外科学、内分泌与代谢病学、耳鼻喉科学5个国家重点学科和外科学（普通外科学）国家重点（培育）学科；拥有诊断学、内科学、儿科学、传染病学、神经病学、精神病学、临床麻醉学、耳鼻咽喉－头颈外科学、临床技能实验学9门国家精品课程。三所附属医院均是国家全科医师培训基地、国家住院医师规范化培训基地、专科医师培训基地。 </w:t>
            </w:r>
          </w:p>
          <w:p w:rsidR="00962950" w:rsidRPr="00962950" w:rsidRDefault="00962950" w:rsidP="00962950">
            <w:pPr>
              <w:widowControl/>
              <w:spacing w:before="100" w:beforeAutospacing="1" w:after="100" w:afterAutospacing="1"/>
              <w:jc w:val="left"/>
              <w:rPr>
                <w:rFonts w:ascii="宋体" w:eastAsia="宋体" w:hAnsi="宋体" w:cs="宋体"/>
                <w:kern w:val="0"/>
                <w:sz w:val="24"/>
                <w:szCs w:val="24"/>
              </w:rPr>
            </w:pPr>
            <w:r w:rsidRPr="00962950">
              <w:rPr>
                <w:rFonts w:ascii="宋体" w:eastAsia="宋体" w:hAnsi="宋体" w:cs="宋体"/>
                <w:b/>
                <w:bCs/>
                <w:kern w:val="0"/>
                <w:sz w:val="20"/>
                <w:szCs w:val="20"/>
              </w:rPr>
              <w:t>二、培养目标</w:t>
            </w:r>
          </w:p>
          <w:p w:rsidR="00962950" w:rsidRPr="00962950" w:rsidRDefault="00962950" w:rsidP="00962950">
            <w:pPr>
              <w:widowControl/>
              <w:spacing w:before="100" w:beforeAutospacing="1" w:after="100" w:afterAutospacing="1"/>
              <w:jc w:val="left"/>
              <w:rPr>
                <w:rFonts w:ascii="宋体" w:eastAsia="宋体" w:hAnsi="宋体" w:cs="宋体"/>
                <w:kern w:val="0"/>
                <w:sz w:val="20"/>
                <w:szCs w:val="20"/>
              </w:rPr>
            </w:pPr>
            <w:r w:rsidRPr="00962950">
              <w:rPr>
                <w:rFonts w:ascii="宋体" w:eastAsia="宋体" w:hAnsi="宋体" w:cs="宋体"/>
                <w:kern w:val="0"/>
                <w:sz w:val="20"/>
                <w:szCs w:val="20"/>
              </w:rPr>
              <w:t xml:space="preserve">1.拥护中国共产党的领导，拥护社会主义制度，热爱祖国，遵守国家法律法规，贯彻执行党的卫生工作方针。具有较强的职业责任感、良好的职业道德和人际沟通能力。热爱临床医学事业，全心全意为人民健康服务。 </w:t>
            </w:r>
            <w:r w:rsidRPr="00962950">
              <w:rPr>
                <w:rFonts w:ascii="宋体" w:eastAsia="宋体" w:hAnsi="宋体" w:cs="宋体"/>
                <w:kern w:val="0"/>
                <w:sz w:val="20"/>
                <w:szCs w:val="20"/>
              </w:rPr>
              <w:br/>
              <w:t>2.具有较强的临床分析和思维能力，能独立处理本学科领域内的常见病，能对下级医师进行业务指导，</w:t>
            </w:r>
            <w:r w:rsidRPr="00962950">
              <w:rPr>
                <w:rFonts w:ascii="宋体" w:eastAsia="宋体" w:hAnsi="宋体" w:cs="宋体"/>
                <w:kern w:val="0"/>
                <w:sz w:val="20"/>
                <w:szCs w:val="20"/>
              </w:rPr>
              <w:lastRenderedPageBreak/>
              <w:t xml:space="preserve">达到卫生部颁发的《住院医师规范化培训试行办法》中规定第一阶段培训结束时要求的临床工作水平。 </w:t>
            </w:r>
            <w:r w:rsidRPr="00962950">
              <w:rPr>
                <w:rFonts w:ascii="宋体" w:eastAsia="宋体" w:hAnsi="宋体" w:cs="宋体"/>
                <w:kern w:val="0"/>
                <w:sz w:val="20"/>
                <w:szCs w:val="20"/>
              </w:rPr>
              <w:br/>
              <w:t xml:space="preserve">3.掌握本学科坚实的基础理论和系统的专业知识，了解相关学科的基础知识。 </w:t>
            </w:r>
            <w:r w:rsidRPr="00962950">
              <w:rPr>
                <w:rFonts w:ascii="宋体" w:eastAsia="宋体" w:hAnsi="宋体" w:cs="宋体"/>
                <w:kern w:val="0"/>
                <w:sz w:val="20"/>
                <w:szCs w:val="20"/>
              </w:rPr>
              <w:br/>
              <w:t xml:space="preserve">4.能结合临床实际，学习并掌握临床科学研究的基本方法，完成一篇学位论文并通过答辩。 </w:t>
            </w:r>
            <w:r w:rsidRPr="00962950">
              <w:rPr>
                <w:rFonts w:ascii="宋体" w:eastAsia="宋体" w:hAnsi="宋体" w:cs="宋体"/>
                <w:kern w:val="0"/>
                <w:sz w:val="20"/>
                <w:szCs w:val="20"/>
              </w:rPr>
              <w:br/>
              <w:t xml:space="preserve">5.掌握一门外国语，具有较熟练阅读本专业外文资料的能力，具有一定的外语交流能力。 </w:t>
            </w:r>
          </w:p>
          <w:p w:rsidR="00962950" w:rsidRPr="00962950" w:rsidRDefault="00962950" w:rsidP="00962950">
            <w:pPr>
              <w:widowControl/>
              <w:spacing w:before="100" w:beforeAutospacing="1" w:after="100" w:afterAutospacing="1"/>
              <w:jc w:val="left"/>
              <w:rPr>
                <w:rFonts w:ascii="宋体" w:eastAsia="宋体" w:hAnsi="宋体" w:cs="宋体"/>
                <w:kern w:val="0"/>
                <w:sz w:val="24"/>
                <w:szCs w:val="24"/>
              </w:rPr>
            </w:pPr>
            <w:r w:rsidRPr="00962950">
              <w:rPr>
                <w:rFonts w:ascii="宋体" w:eastAsia="宋体" w:hAnsi="宋体" w:cs="宋体"/>
                <w:b/>
                <w:bCs/>
                <w:kern w:val="0"/>
                <w:sz w:val="20"/>
                <w:szCs w:val="20"/>
              </w:rPr>
              <w:t>三、学科专业主要研究方向</w:t>
            </w:r>
          </w:p>
          <w:tbl>
            <w:tblPr>
              <w:tblW w:w="5000" w:type="pct"/>
              <w:jc w:val="center"/>
              <w:shd w:val="clear" w:color="auto" w:fill="FFFFFF"/>
              <w:tblCellMar>
                <w:top w:w="45" w:type="dxa"/>
                <w:left w:w="45" w:type="dxa"/>
                <w:bottom w:w="45" w:type="dxa"/>
                <w:right w:w="45" w:type="dxa"/>
              </w:tblCellMar>
              <w:tblLook w:val="04A0"/>
            </w:tblPr>
            <w:tblGrid>
              <w:gridCol w:w="602"/>
              <w:gridCol w:w="3181"/>
              <w:gridCol w:w="4901"/>
            </w:tblGrid>
            <w:tr w:rsidR="00962950" w:rsidRPr="0096295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color w:val="000000"/>
                      <w:kern w:val="0"/>
                      <w:sz w:val="20"/>
                      <w:szCs w:val="20"/>
                    </w:rPr>
                    <w:t>序号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color w:val="000000"/>
                      <w:kern w:val="0"/>
                      <w:sz w:val="20"/>
                      <w:szCs w:val="20"/>
                    </w:rPr>
                    <w:t>研究方向代码名称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color w:val="000000"/>
                      <w:kern w:val="0"/>
                      <w:sz w:val="20"/>
                      <w:szCs w:val="20"/>
                    </w:rPr>
                    <w:t>研究方向英文名称</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105101 内科学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Internal Medicine</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105102 儿科学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Pediatrics</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105103 老年医学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Gerontology</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105104 神经病学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Neurology</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105105 精神病与精神卫生学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Psychiatry and Mental Health</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105106 皮肤病与性病学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 xml:space="preserve">Dermatology and </w:t>
                  </w:r>
                  <w:proofErr w:type="spellStart"/>
                  <w:r w:rsidRPr="00962950">
                    <w:rPr>
                      <w:rFonts w:ascii="宋体" w:eastAsia="宋体" w:hAnsi="宋体" w:cs="宋体" w:hint="eastAsia"/>
                      <w:color w:val="000000"/>
                      <w:kern w:val="0"/>
                      <w:sz w:val="20"/>
                      <w:szCs w:val="20"/>
                    </w:rPr>
                    <w:t>Venereology</w:t>
                  </w:r>
                  <w:proofErr w:type="spellEnd"/>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105107 影像医学与核医学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Imaging and Nuclear Medicine</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105108 临床检验诊断学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Clinical Laboratory Diagnostics</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105109 外科学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Surgery</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105110 妇产科学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proofErr w:type="spellStart"/>
                  <w:r w:rsidRPr="00962950">
                    <w:rPr>
                      <w:rFonts w:ascii="宋体" w:eastAsia="宋体" w:hAnsi="宋体" w:cs="宋体" w:hint="eastAsia"/>
                      <w:color w:val="000000"/>
                      <w:kern w:val="0"/>
                      <w:sz w:val="20"/>
                      <w:szCs w:val="20"/>
                    </w:rPr>
                    <w:t>Gynecotokology</w:t>
                  </w:r>
                  <w:proofErr w:type="spellEnd"/>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105111 眼科学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Ophthalmology</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 耳鼻咽喉科学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proofErr w:type="spellStart"/>
                  <w:r w:rsidRPr="00962950">
                    <w:rPr>
                      <w:rFonts w:ascii="宋体" w:eastAsia="宋体" w:hAnsi="宋体" w:cs="宋体" w:hint="eastAsia"/>
                      <w:color w:val="000000"/>
                      <w:kern w:val="0"/>
                      <w:sz w:val="20"/>
                      <w:szCs w:val="20"/>
                    </w:rPr>
                    <w:t>Otorhinolaryngology</w:t>
                  </w:r>
                  <w:proofErr w:type="spellEnd"/>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105113 肿瘤学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Oncology</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105114 康复医学与理疗学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 xml:space="preserve">Rehabilitation Medicine and </w:t>
                  </w:r>
                  <w:proofErr w:type="spellStart"/>
                  <w:r w:rsidRPr="00962950">
                    <w:rPr>
                      <w:rFonts w:ascii="宋体" w:eastAsia="宋体" w:hAnsi="宋体" w:cs="宋体" w:hint="eastAsia"/>
                      <w:color w:val="000000"/>
                      <w:kern w:val="0"/>
                      <w:sz w:val="20"/>
                      <w:szCs w:val="20"/>
                    </w:rPr>
                    <w:t>physiatrics</w:t>
                  </w:r>
                  <w:proofErr w:type="spellEnd"/>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105115 运动医学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Sports Medicine</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105116 麻醉学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Anesthesiology</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105117 急诊医学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Emergency Medicine</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105127 全科医学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General Medicine</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105128 临床病理学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Clinical Pathology</w:t>
                  </w:r>
                </w:p>
              </w:tc>
            </w:tr>
          </w:tbl>
          <w:p w:rsidR="00962950" w:rsidRPr="00962950" w:rsidRDefault="00962950" w:rsidP="00962950">
            <w:pPr>
              <w:widowControl/>
              <w:spacing w:before="100" w:beforeAutospacing="1" w:after="100" w:afterAutospacing="1"/>
              <w:jc w:val="left"/>
              <w:rPr>
                <w:rFonts w:ascii="宋体" w:eastAsia="宋体" w:hAnsi="宋体" w:cs="宋体"/>
                <w:kern w:val="0"/>
                <w:sz w:val="24"/>
                <w:szCs w:val="24"/>
              </w:rPr>
            </w:pPr>
            <w:r w:rsidRPr="00962950">
              <w:rPr>
                <w:rFonts w:ascii="宋体" w:eastAsia="宋体" w:hAnsi="宋体" w:cs="宋体"/>
                <w:b/>
                <w:bCs/>
                <w:kern w:val="0"/>
                <w:sz w:val="20"/>
                <w:szCs w:val="20"/>
              </w:rPr>
              <w:t>四、学习年限、课程学习时间与培养要求</w:t>
            </w:r>
          </w:p>
          <w:p w:rsidR="00962950" w:rsidRPr="00962950" w:rsidRDefault="00962950" w:rsidP="00962950">
            <w:pPr>
              <w:widowControl/>
              <w:spacing w:before="100" w:beforeAutospacing="1" w:after="100" w:afterAutospacing="1"/>
              <w:jc w:val="left"/>
              <w:rPr>
                <w:rFonts w:ascii="宋体" w:eastAsia="宋体" w:hAnsi="宋体" w:cs="宋体"/>
                <w:kern w:val="0"/>
                <w:sz w:val="20"/>
                <w:szCs w:val="20"/>
              </w:rPr>
            </w:pPr>
            <w:r w:rsidRPr="00962950">
              <w:rPr>
                <w:rFonts w:ascii="宋体" w:eastAsia="宋体" w:hAnsi="宋体" w:cs="宋体"/>
                <w:kern w:val="0"/>
                <w:sz w:val="20"/>
                <w:szCs w:val="20"/>
              </w:rPr>
              <w:lastRenderedPageBreak/>
              <w:t xml:space="preserve">（一）学习年限 </w:t>
            </w:r>
            <w:r w:rsidRPr="00962950">
              <w:rPr>
                <w:rFonts w:ascii="宋体" w:eastAsia="宋体" w:hAnsi="宋体" w:cs="宋体"/>
                <w:kern w:val="0"/>
                <w:sz w:val="20"/>
                <w:szCs w:val="20"/>
              </w:rPr>
              <w:br/>
              <w:t xml:space="preserve">硕士生基本学习年限3年，实行弹性学制。有特殊原因不能按期完成各项学习任务者，允许申请延长学习年限，但最长学习年限不能超过5年。 </w:t>
            </w:r>
            <w:r w:rsidRPr="00962950">
              <w:rPr>
                <w:rFonts w:ascii="宋体" w:eastAsia="宋体" w:hAnsi="宋体" w:cs="宋体"/>
                <w:kern w:val="0"/>
                <w:sz w:val="20"/>
                <w:szCs w:val="20"/>
              </w:rPr>
              <w:br/>
              <w:t xml:space="preserve">（二）学习安排 </w:t>
            </w:r>
            <w:r w:rsidRPr="00962950">
              <w:rPr>
                <w:rFonts w:ascii="宋体" w:eastAsia="宋体" w:hAnsi="宋体" w:cs="宋体"/>
                <w:kern w:val="0"/>
                <w:sz w:val="20"/>
                <w:szCs w:val="20"/>
              </w:rPr>
              <w:br/>
              <w:t>临床医学专业学位硕士研究生学习</w:t>
            </w:r>
            <w:proofErr w:type="gramStart"/>
            <w:r w:rsidRPr="00962950">
              <w:rPr>
                <w:rFonts w:ascii="宋体" w:eastAsia="宋体" w:hAnsi="宋体" w:cs="宋体"/>
                <w:kern w:val="0"/>
                <w:sz w:val="20"/>
                <w:szCs w:val="20"/>
              </w:rPr>
              <w:t>安排分</w:t>
            </w:r>
            <w:proofErr w:type="gramEnd"/>
            <w:r w:rsidRPr="00962950">
              <w:rPr>
                <w:rFonts w:ascii="宋体" w:eastAsia="宋体" w:hAnsi="宋体" w:cs="宋体"/>
                <w:kern w:val="0"/>
                <w:sz w:val="20"/>
                <w:szCs w:val="20"/>
              </w:rPr>
              <w:t>三阶段进行，第一阶段：入学后集中学习公共基础课程和学科基础理论课程，共1个月。第二阶段：进入临床医院进行临床能力培训和专业理论课程学习，结合进行临床科研能力训练，全程严格按照住院医师规范化培训的要求进行临床</w:t>
            </w:r>
            <w:proofErr w:type="gramStart"/>
            <w:r w:rsidRPr="00962950">
              <w:rPr>
                <w:rFonts w:ascii="宋体" w:eastAsia="宋体" w:hAnsi="宋体" w:cs="宋体"/>
                <w:kern w:val="0"/>
                <w:sz w:val="20"/>
                <w:szCs w:val="20"/>
              </w:rPr>
              <w:t>轮转共</w:t>
            </w:r>
            <w:proofErr w:type="gramEnd"/>
            <w:r w:rsidRPr="00962950">
              <w:rPr>
                <w:rFonts w:ascii="宋体" w:eastAsia="宋体" w:hAnsi="宋体" w:cs="宋体"/>
                <w:kern w:val="0"/>
                <w:sz w:val="20"/>
                <w:szCs w:val="20"/>
              </w:rPr>
              <w:t xml:space="preserve">33个月。第三阶段：进行学位论文工作和学位论文答辩。 </w:t>
            </w:r>
            <w:r w:rsidRPr="00962950">
              <w:rPr>
                <w:rFonts w:ascii="宋体" w:eastAsia="宋体" w:hAnsi="宋体" w:cs="宋体"/>
                <w:kern w:val="0"/>
                <w:sz w:val="20"/>
                <w:szCs w:val="20"/>
              </w:rPr>
              <w:br/>
              <w:t xml:space="preserve">（三）培养要求 </w:t>
            </w:r>
            <w:r w:rsidRPr="00962950">
              <w:rPr>
                <w:rFonts w:ascii="宋体" w:eastAsia="宋体" w:hAnsi="宋体" w:cs="宋体"/>
                <w:kern w:val="0"/>
                <w:sz w:val="20"/>
                <w:szCs w:val="20"/>
              </w:rPr>
              <w:br/>
              <w:t xml:space="preserve">（1）实行指导教师负责的指导小组培养工作制，导师个别指导与指导小组集体指导相结合的培养方式。导师应全面关心和培养研究生的思想、业务和健康素质，提高研究生的综合素质。指导小组成员应协助导师把好各个培养环节的质量关。 </w:t>
            </w:r>
            <w:r w:rsidRPr="00962950">
              <w:rPr>
                <w:rFonts w:ascii="宋体" w:eastAsia="宋体" w:hAnsi="宋体" w:cs="宋体"/>
                <w:kern w:val="0"/>
                <w:sz w:val="20"/>
                <w:szCs w:val="20"/>
              </w:rPr>
              <w:br/>
              <w:t>（2）研究生指导教师指导研究生制定个人培养计划、选学课程、查阅文献资料、参加学术交流和社会实践、确定研究课题、指导科学研究等。研究生导师及</w:t>
            </w:r>
            <w:proofErr w:type="gramStart"/>
            <w:r w:rsidRPr="00962950">
              <w:rPr>
                <w:rFonts w:ascii="宋体" w:eastAsia="宋体" w:hAnsi="宋体" w:cs="宋体"/>
                <w:kern w:val="0"/>
                <w:sz w:val="20"/>
                <w:szCs w:val="20"/>
              </w:rPr>
              <w:t>住培指导</w:t>
            </w:r>
            <w:proofErr w:type="gramEnd"/>
            <w:r w:rsidRPr="00962950">
              <w:rPr>
                <w:rFonts w:ascii="宋体" w:eastAsia="宋体" w:hAnsi="宋体" w:cs="宋体"/>
                <w:kern w:val="0"/>
                <w:sz w:val="20"/>
                <w:szCs w:val="20"/>
              </w:rPr>
              <w:t>老师（各</w:t>
            </w:r>
            <w:proofErr w:type="gramStart"/>
            <w:r w:rsidRPr="00962950">
              <w:rPr>
                <w:rFonts w:ascii="宋体" w:eastAsia="宋体" w:hAnsi="宋体" w:cs="宋体"/>
                <w:kern w:val="0"/>
                <w:sz w:val="20"/>
                <w:szCs w:val="20"/>
              </w:rPr>
              <w:t>专科住培</w:t>
            </w:r>
            <w:proofErr w:type="gramEnd"/>
            <w:r w:rsidRPr="00962950">
              <w:rPr>
                <w:rFonts w:ascii="宋体" w:eastAsia="宋体" w:hAnsi="宋体" w:cs="宋体"/>
                <w:kern w:val="0"/>
                <w:sz w:val="20"/>
                <w:szCs w:val="20"/>
              </w:rPr>
              <w:t xml:space="preserve">专干和带教老师）负责指导和督促研究生的临床培训工作。 </w:t>
            </w:r>
            <w:r w:rsidRPr="00962950">
              <w:rPr>
                <w:rFonts w:ascii="宋体" w:eastAsia="宋体" w:hAnsi="宋体" w:cs="宋体"/>
                <w:kern w:val="0"/>
                <w:sz w:val="20"/>
                <w:szCs w:val="20"/>
              </w:rPr>
              <w:br/>
              <w:t xml:space="preserve">（3）明确职业道德、职业技能、病人安全、医学伦理、团队合作、创新与自我发展六大培训目标，根据目标相关内容，加强对研究生的住院医师规范化培训。 </w:t>
            </w:r>
            <w:r w:rsidRPr="00962950">
              <w:rPr>
                <w:rFonts w:ascii="宋体" w:eastAsia="宋体" w:hAnsi="宋体" w:cs="宋体"/>
                <w:kern w:val="0"/>
                <w:sz w:val="20"/>
                <w:szCs w:val="20"/>
              </w:rPr>
              <w:br/>
              <w:t xml:space="preserve">（4）研究生根据本专业培养方案和个人培养计划按学期选修课程，每学期选修的总学分全脱产研究生不超过17学分（不包括培养环节的学分）。 </w:t>
            </w:r>
          </w:p>
          <w:p w:rsidR="00962950" w:rsidRPr="00962950" w:rsidRDefault="00962950" w:rsidP="00962950">
            <w:pPr>
              <w:widowControl/>
              <w:spacing w:before="100" w:beforeAutospacing="1" w:after="100" w:afterAutospacing="1"/>
              <w:jc w:val="left"/>
              <w:rPr>
                <w:rFonts w:ascii="宋体" w:eastAsia="宋体" w:hAnsi="宋体" w:cs="宋体"/>
                <w:kern w:val="0"/>
                <w:sz w:val="24"/>
                <w:szCs w:val="24"/>
              </w:rPr>
            </w:pPr>
            <w:r w:rsidRPr="00962950">
              <w:rPr>
                <w:rFonts w:ascii="宋体" w:eastAsia="宋体" w:hAnsi="宋体" w:cs="宋体"/>
                <w:b/>
                <w:bCs/>
                <w:kern w:val="0"/>
                <w:sz w:val="20"/>
                <w:szCs w:val="20"/>
              </w:rPr>
              <w:t>五、学分要求与课程设置</w:t>
            </w:r>
          </w:p>
          <w:p w:rsidR="00962950" w:rsidRPr="00962950" w:rsidRDefault="00962950" w:rsidP="00962950">
            <w:pPr>
              <w:widowControl/>
              <w:spacing w:before="100" w:beforeAutospacing="1" w:after="100" w:afterAutospacing="1"/>
              <w:jc w:val="center"/>
              <w:rPr>
                <w:rFonts w:ascii="宋体" w:eastAsia="宋体" w:hAnsi="宋体" w:cs="宋体"/>
                <w:kern w:val="0"/>
                <w:sz w:val="24"/>
                <w:szCs w:val="24"/>
              </w:rPr>
            </w:pPr>
            <w:r w:rsidRPr="00962950">
              <w:rPr>
                <w:rFonts w:ascii="宋体" w:eastAsia="宋体" w:hAnsi="宋体" w:cs="宋体"/>
                <w:kern w:val="0"/>
                <w:sz w:val="20"/>
                <w:szCs w:val="20"/>
              </w:rPr>
              <w:t>学分要求</w:t>
            </w:r>
          </w:p>
          <w:tbl>
            <w:tblPr>
              <w:tblW w:w="4500" w:type="pct"/>
              <w:jc w:val="center"/>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1564"/>
              <w:gridCol w:w="1094"/>
              <w:gridCol w:w="1563"/>
              <w:gridCol w:w="1016"/>
              <w:gridCol w:w="2579"/>
            </w:tblGrid>
            <w:tr w:rsidR="00962950" w:rsidRPr="00962950">
              <w:trPr>
                <w:trHeight w:val="450"/>
                <w:tblCellSpacing w:w="0" w:type="dxa"/>
                <w:jc w:val="center"/>
              </w:trPr>
              <w:tc>
                <w:tcPr>
                  <w:tcW w:w="10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课程类别</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学分要求</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专业学位课分组</w:t>
                  </w:r>
                </w:p>
              </w:tc>
              <w:tc>
                <w:tcPr>
                  <w:tcW w:w="65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学分要求</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分组说明</w:t>
                  </w:r>
                </w:p>
              </w:tc>
            </w:tr>
            <w:tr w:rsidR="00962950" w:rsidRPr="00962950">
              <w:trPr>
                <w:trHeight w:val="450"/>
                <w:tblCellSpacing w:w="0" w:type="dxa"/>
                <w:jc w:val="center"/>
              </w:trPr>
              <w:tc>
                <w:tcPr>
                  <w:tcW w:w="10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公共学位课</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5</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center"/>
                    <w:rPr>
                      <w:rFonts w:ascii="宋体" w:eastAsia="宋体" w:hAnsi="宋体" w:cs="宋体"/>
                      <w:kern w:val="0"/>
                      <w:sz w:val="24"/>
                      <w:szCs w:val="24"/>
                    </w:rPr>
                  </w:pPr>
                  <w:r w:rsidRPr="00962950">
                    <w:rPr>
                      <w:rFonts w:ascii="宋体" w:eastAsia="宋体" w:hAnsi="宋体" w:cs="宋体"/>
                      <w:kern w:val="0"/>
                      <w:sz w:val="20"/>
                      <w:szCs w:val="20"/>
                    </w:rPr>
                    <w:t>必修一组</w:t>
                  </w:r>
                </w:p>
              </w:tc>
              <w:tc>
                <w:tcPr>
                  <w:tcW w:w="65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9</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专业基础课</w:t>
                  </w:r>
                </w:p>
              </w:tc>
            </w:tr>
            <w:tr w:rsidR="00962950" w:rsidRPr="00962950">
              <w:trPr>
                <w:trHeight w:val="450"/>
                <w:tblCellSpacing w:w="0" w:type="dxa"/>
                <w:jc w:val="center"/>
              </w:trPr>
              <w:tc>
                <w:tcPr>
                  <w:tcW w:w="10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专业学位课</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11</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center"/>
                    <w:rPr>
                      <w:rFonts w:ascii="宋体" w:eastAsia="宋体" w:hAnsi="宋体" w:cs="宋体"/>
                      <w:kern w:val="0"/>
                      <w:sz w:val="24"/>
                      <w:szCs w:val="24"/>
                    </w:rPr>
                  </w:pPr>
                  <w:r w:rsidRPr="00962950">
                    <w:rPr>
                      <w:rFonts w:ascii="宋体" w:eastAsia="宋体" w:hAnsi="宋体" w:cs="宋体"/>
                      <w:kern w:val="0"/>
                      <w:sz w:val="20"/>
                      <w:szCs w:val="20"/>
                    </w:rPr>
                    <w:t>必修二组</w:t>
                  </w:r>
                </w:p>
              </w:tc>
              <w:tc>
                <w:tcPr>
                  <w:tcW w:w="65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2</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专业课必修1门</w:t>
                  </w:r>
                </w:p>
              </w:tc>
            </w:tr>
            <w:tr w:rsidR="00962950" w:rsidRPr="00962950">
              <w:trPr>
                <w:trHeight w:val="435"/>
                <w:tblCellSpacing w:w="0" w:type="dxa"/>
                <w:jc w:val="center"/>
              </w:trPr>
              <w:tc>
                <w:tcPr>
                  <w:tcW w:w="10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选修课</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0</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center"/>
                    <w:rPr>
                      <w:rFonts w:ascii="宋体" w:eastAsia="宋体" w:hAnsi="宋体" w:cs="宋体"/>
                      <w:kern w:val="0"/>
                      <w:sz w:val="24"/>
                      <w:szCs w:val="24"/>
                    </w:rPr>
                  </w:pPr>
                  <w:r w:rsidRPr="00962950">
                    <w:rPr>
                      <w:rFonts w:ascii="宋体" w:eastAsia="宋体" w:hAnsi="宋体" w:cs="宋体"/>
                      <w:kern w:val="0"/>
                      <w:sz w:val="20"/>
                      <w:szCs w:val="20"/>
                    </w:rPr>
                    <w:t>必修三组</w:t>
                  </w:r>
                </w:p>
              </w:tc>
              <w:tc>
                <w:tcPr>
                  <w:tcW w:w="65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p>
              </w:tc>
            </w:tr>
            <w:tr w:rsidR="00962950" w:rsidRPr="00962950">
              <w:trPr>
                <w:trHeight w:val="450"/>
                <w:tblCellSpacing w:w="0" w:type="dxa"/>
                <w:jc w:val="center"/>
              </w:trPr>
              <w:tc>
                <w:tcPr>
                  <w:tcW w:w="10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培养环节</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6</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center"/>
                    <w:rPr>
                      <w:rFonts w:ascii="宋体" w:eastAsia="宋体" w:hAnsi="宋体" w:cs="宋体"/>
                      <w:kern w:val="0"/>
                      <w:sz w:val="24"/>
                      <w:szCs w:val="24"/>
                    </w:rPr>
                  </w:pPr>
                  <w:r w:rsidRPr="00962950">
                    <w:rPr>
                      <w:rFonts w:ascii="宋体" w:eastAsia="宋体" w:hAnsi="宋体" w:cs="宋体"/>
                      <w:kern w:val="0"/>
                      <w:sz w:val="20"/>
                      <w:szCs w:val="20"/>
                    </w:rPr>
                    <w:t>必修四组</w:t>
                  </w:r>
                </w:p>
              </w:tc>
              <w:tc>
                <w:tcPr>
                  <w:tcW w:w="65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p>
              </w:tc>
            </w:tr>
            <w:tr w:rsidR="00962950" w:rsidRPr="00962950">
              <w:trPr>
                <w:trHeight w:val="450"/>
                <w:tblCellSpacing w:w="0" w:type="dxa"/>
                <w:jc w:val="center"/>
              </w:trPr>
              <w:tc>
                <w:tcPr>
                  <w:tcW w:w="10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补修课</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0</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center"/>
                    <w:rPr>
                      <w:rFonts w:ascii="宋体" w:eastAsia="宋体" w:hAnsi="宋体" w:cs="宋体"/>
                      <w:kern w:val="0"/>
                      <w:sz w:val="24"/>
                      <w:szCs w:val="24"/>
                    </w:rPr>
                  </w:pPr>
                  <w:r w:rsidRPr="00962950">
                    <w:rPr>
                      <w:rFonts w:ascii="宋体" w:eastAsia="宋体" w:hAnsi="宋体" w:cs="宋体"/>
                      <w:kern w:val="0"/>
                      <w:sz w:val="20"/>
                      <w:szCs w:val="20"/>
                    </w:rPr>
                    <w:t>必修五组</w:t>
                  </w:r>
                </w:p>
              </w:tc>
              <w:tc>
                <w:tcPr>
                  <w:tcW w:w="65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p>
              </w:tc>
            </w:tr>
            <w:tr w:rsidR="00962950" w:rsidRPr="00962950">
              <w:trPr>
                <w:trHeight w:val="450"/>
                <w:tblCellSpacing w:w="0" w:type="dxa"/>
                <w:jc w:val="center"/>
              </w:trPr>
              <w:tc>
                <w:tcPr>
                  <w:tcW w:w="10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总学分</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22</w:t>
                  </w: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p>
              </w:tc>
              <w:tc>
                <w:tcPr>
                  <w:tcW w:w="65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p>
              </w:tc>
              <w:tc>
                <w:tcPr>
                  <w:tcW w:w="1000" w:type="pct"/>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p>
              </w:tc>
            </w:tr>
            <w:tr w:rsidR="00962950" w:rsidRPr="00962950">
              <w:trPr>
                <w:trHeight w:val="450"/>
                <w:tblCellSpacing w:w="0" w:type="dxa"/>
                <w:jc w:val="center"/>
              </w:trPr>
              <w:tc>
                <w:tcPr>
                  <w:tcW w:w="1000" w:type="pct"/>
                  <w:tcBorders>
                    <w:top w:val="outset" w:sz="6" w:space="0" w:color="CCCCCC"/>
                    <w:left w:val="outset" w:sz="6" w:space="0" w:color="CCCCCC"/>
                    <w:bottom w:val="outset" w:sz="6" w:space="0" w:color="CCCCCC"/>
                    <w:right w:val="outset" w:sz="6" w:space="0" w:color="CCCCCC"/>
                  </w:tcBorders>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学分说明</w:t>
                  </w:r>
                </w:p>
              </w:tc>
              <w:tc>
                <w:tcPr>
                  <w:tcW w:w="4000" w:type="pct"/>
                  <w:gridSpan w:val="4"/>
                  <w:tcBorders>
                    <w:top w:val="outset" w:sz="6" w:space="0" w:color="CCCCCC"/>
                    <w:left w:val="outset" w:sz="6" w:space="0" w:color="CCCCCC"/>
                    <w:bottom w:val="outset" w:sz="6" w:space="0" w:color="CCCCCC"/>
                    <w:right w:val="outset" w:sz="6" w:space="0" w:color="CCCCCC"/>
                  </w:tcBorders>
                  <w:vAlign w:val="center"/>
                  <w:hideMark/>
                </w:tcPr>
                <w:p w:rsidR="00962950" w:rsidRPr="00962950" w:rsidRDefault="00962950" w:rsidP="00962950">
                  <w:pPr>
                    <w:widowControl/>
                    <w:jc w:val="left"/>
                    <w:rPr>
                      <w:rFonts w:ascii="宋体" w:eastAsia="宋体" w:hAnsi="宋体" w:cs="宋体"/>
                      <w:kern w:val="0"/>
                      <w:sz w:val="24"/>
                      <w:szCs w:val="24"/>
                    </w:rPr>
                  </w:pPr>
                  <w:r w:rsidRPr="00962950">
                    <w:rPr>
                      <w:rFonts w:ascii="宋体" w:eastAsia="宋体" w:hAnsi="宋体" w:cs="宋体"/>
                      <w:kern w:val="0"/>
                      <w:sz w:val="20"/>
                      <w:szCs w:val="20"/>
                    </w:rPr>
                    <w:t>硕士生需修满22学分以上。公共学位课、专业基础课全部必修（其中“临床能力训练”仅附三学生必修，</w:t>
                  </w:r>
                  <w:proofErr w:type="gramStart"/>
                  <w:r w:rsidRPr="00962950">
                    <w:rPr>
                      <w:rFonts w:ascii="宋体" w:eastAsia="宋体" w:hAnsi="宋体" w:cs="宋体"/>
                      <w:kern w:val="0"/>
                      <w:sz w:val="20"/>
                      <w:szCs w:val="20"/>
                    </w:rPr>
                    <w:t>即附三</w:t>
                  </w:r>
                  <w:proofErr w:type="gramEnd"/>
                  <w:r w:rsidRPr="00962950">
                    <w:rPr>
                      <w:rFonts w:ascii="宋体" w:eastAsia="宋体" w:hAnsi="宋体" w:cs="宋体"/>
                      <w:kern w:val="0"/>
                      <w:sz w:val="20"/>
                      <w:szCs w:val="20"/>
                    </w:rPr>
                    <w:t xml:space="preserve">学生多修1门课），专业课必修1门。 </w:t>
                  </w:r>
                  <w:r w:rsidRPr="00962950">
                    <w:rPr>
                      <w:rFonts w:ascii="宋体" w:eastAsia="宋体" w:hAnsi="宋体" w:cs="宋体"/>
                      <w:kern w:val="0"/>
                      <w:sz w:val="20"/>
                      <w:szCs w:val="20"/>
                    </w:rPr>
                    <w:br/>
                  </w:r>
                  <w:r w:rsidRPr="00962950">
                    <w:rPr>
                      <w:rFonts w:ascii="宋体" w:eastAsia="宋体" w:hAnsi="宋体" w:cs="宋体"/>
                      <w:kern w:val="0"/>
                      <w:sz w:val="20"/>
                      <w:szCs w:val="20"/>
                    </w:rPr>
                    <w:br/>
                    <w:t xml:space="preserve">课程学习/学术交流说明： </w:t>
                  </w:r>
                  <w:r w:rsidRPr="00962950">
                    <w:rPr>
                      <w:rFonts w:ascii="宋体" w:eastAsia="宋体" w:hAnsi="宋体" w:cs="宋体"/>
                      <w:kern w:val="0"/>
                      <w:sz w:val="20"/>
                      <w:szCs w:val="20"/>
                    </w:rPr>
                    <w:br/>
                    <w:t xml:space="preserve">1.课程教学。可采取集中授课、网络教学、专题讲座等方式相结合。考核可采取笔试、读书报告等多种方式。 </w:t>
                  </w:r>
                  <w:r w:rsidRPr="00962950">
                    <w:rPr>
                      <w:rFonts w:ascii="宋体" w:eastAsia="宋体" w:hAnsi="宋体" w:cs="宋体"/>
                      <w:kern w:val="0"/>
                      <w:sz w:val="20"/>
                      <w:szCs w:val="20"/>
                    </w:rPr>
                    <w:br/>
                    <w:t xml:space="preserve">2.学位课程可与住院医师规范化培训公共理论和临床专业理论学习相结合，由各二级研究生培养单位和培训基地共同开展教学。 </w:t>
                  </w:r>
                  <w:r w:rsidRPr="00962950">
                    <w:rPr>
                      <w:rFonts w:ascii="宋体" w:eastAsia="宋体" w:hAnsi="宋体" w:cs="宋体"/>
                      <w:kern w:val="0"/>
                      <w:sz w:val="20"/>
                      <w:szCs w:val="20"/>
                    </w:rPr>
                    <w:br/>
                    <w:t>3.在临床轮转期间，每月安排不少于两个半天的集中学习，以讲座、教</w:t>
                  </w:r>
                  <w:r w:rsidRPr="00962950">
                    <w:rPr>
                      <w:rFonts w:ascii="宋体" w:eastAsia="宋体" w:hAnsi="宋体" w:cs="宋体"/>
                      <w:kern w:val="0"/>
                      <w:sz w:val="20"/>
                      <w:szCs w:val="20"/>
                    </w:rPr>
                    <w:lastRenderedPageBreak/>
                    <w:t>学研讨会、案例分析等方式，学习各相关学科的新进展、新知识。</w:t>
                  </w:r>
                </w:p>
              </w:tc>
            </w:tr>
          </w:tbl>
          <w:p w:rsidR="00962950" w:rsidRPr="00962950" w:rsidRDefault="00962950" w:rsidP="00962950">
            <w:pPr>
              <w:widowControl/>
              <w:jc w:val="center"/>
              <w:rPr>
                <w:rFonts w:ascii="宋体" w:eastAsia="宋体" w:hAnsi="宋体" w:cs="宋体"/>
                <w:kern w:val="0"/>
                <w:sz w:val="24"/>
                <w:szCs w:val="24"/>
              </w:rPr>
            </w:pPr>
            <w:r w:rsidRPr="00962950">
              <w:rPr>
                <w:rFonts w:ascii="宋体" w:eastAsia="宋体" w:hAnsi="宋体" w:cs="宋体"/>
                <w:kern w:val="0"/>
                <w:sz w:val="20"/>
                <w:szCs w:val="20"/>
              </w:rPr>
              <w:lastRenderedPageBreak/>
              <w:t>课程设置</w:t>
            </w:r>
          </w:p>
          <w:tbl>
            <w:tblPr>
              <w:tblW w:w="4950" w:type="pct"/>
              <w:jc w:val="center"/>
              <w:shd w:val="clear" w:color="auto" w:fill="FFFFFF"/>
              <w:tblCellMar>
                <w:top w:w="45" w:type="dxa"/>
                <w:left w:w="45" w:type="dxa"/>
                <w:bottom w:w="45" w:type="dxa"/>
                <w:right w:w="45" w:type="dxa"/>
              </w:tblCellMar>
              <w:tblLook w:val="04A0"/>
            </w:tblPr>
            <w:tblGrid>
              <w:gridCol w:w="1546"/>
              <w:gridCol w:w="3955"/>
              <w:gridCol w:w="516"/>
              <w:gridCol w:w="516"/>
              <w:gridCol w:w="1032"/>
              <w:gridCol w:w="1032"/>
            </w:tblGrid>
            <w:tr w:rsidR="00962950" w:rsidRPr="00962950">
              <w:trPr>
                <w:jc w:val="center"/>
              </w:trPr>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color w:val="000000"/>
                      <w:kern w:val="0"/>
                      <w:sz w:val="20"/>
                      <w:szCs w:val="20"/>
                    </w:rPr>
                    <w:t>课程类别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color w:val="000000"/>
                      <w:kern w:val="0"/>
                      <w:sz w:val="20"/>
                      <w:szCs w:val="20"/>
                    </w:rPr>
                    <w:t>课程号与名称</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color w:val="000000"/>
                      <w:kern w:val="0"/>
                      <w:sz w:val="20"/>
                      <w:szCs w:val="20"/>
                    </w:rPr>
                    <w:t>学时</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color w:val="000000"/>
                      <w:kern w:val="0"/>
                      <w:sz w:val="20"/>
                      <w:szCs w:val="20"/>
                    </w:rPr>
                    <w:t>学分</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color w:val="000000"/>
                      <w:kern w:val="0"/>
                      <w:sz w:val="20"/>
                      <w:szCs w:val="20"/>
                    </w:rPr>
                    <w:t>开课学期</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color w:val="000000"/>
                      <w:kern w:val="0"/>
                      <w:sz w:val="20"/>
                      <w:szCs w:val="20"/>
                    </w:rPr>
                    <w:t>说明</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01 公共学位课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030211100 中国特色社会主义理论与实践研究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必修</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01 公共学位课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010111105 自然辩证法概论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必修</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01 公共学位课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050212102 医学专业学位硕士生综合英语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必修</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20 专业基础课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105112200 医学统计学（临床）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必修</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20 专业基础课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105112201 临床流行病学（DME</w:t>
                  </w:r>
                  <w:proofErr w:type="gramStart"/>
                  <w:r w:rsidRPr="00962950">
                    <w:rPr>
                      <w:rFonts w:ascii="宋体" w:eastAsia="宋体" w:hAnsi="宋体" w:cs="宋体" w:hint="eastAsia"/>
                      <w:color w:val="000000"/>
                      <w:kern w:val="0"/>
                      <w:sz w:val="20"/>
                      <w:szCs w:val="20"/>
                    </w:rPr>
                    <w:t>含科研</w:t>
                  </w:r>
                  <w:proofErr w:type="gramEnd"/>
                  <w:r w:rsidRPr="00962950">
                    <w:rPr>
                      <w:rFonts w:ascii="宋体" w:eastAsia="宋体" w:hAnsi="宋体" w:cs="宋体" w:hint="eastAsia"/>
                      <w:color w:val="000000"/>
                      <w:kern w:val="0"/>
                      <w:sz w:val="20"/>
                      <w:szCs w:val="20"/>
                    </w:rPr>
                    <w:t>设计）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必修</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20 专业基础课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105112202 循证医学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必修</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20 专业基础课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105112203 重点传染病防治知识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必修</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20 专业基础课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105112204 医师职业素养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必修</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20 专业基础课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105112205 卫生法律法规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必修</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20 专业基础课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105112206 医学伦理学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必修</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20 专业基础课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105112207 临床能力训练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仅附三学生必修</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30 专业课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105112329 内科学Ⅰ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30 专业课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105112330 儿科学Ⅰ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30 专业课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105112331 老年医学Ⅰ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30 专业课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105112332 神经病学Ⅰ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30 专业课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105112333 精神病与精神卫生学Ⅰ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30 专业课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105112334 皮肤病与性病学Ⅰ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30 专业课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105112335 影像医学与核医学Ⅰ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30 专业课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105112336 临床检验诊断学Ⅰ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30 专业课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105112337 外科学Ⅰ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30 专业课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105112338 妇产科学Ⅰ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30 专业课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105112339 眼科学Ⅰ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lastRenderedPageBreak/>
                    <w:t>30 专业课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105112340 耳鼻咽喉科学Ⅰ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30 专业课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105112341 肿瘤学Ⅰ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30 专业课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105112342 康复医学与理疗学Ⅰ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30 专业课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105112343 运动医学Ⅰ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30 专业课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105112344 麻醉学Ⅰ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30 专业课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105112345 急诊医学Ⅰ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30 专业课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105112346 全科医学Ⅰ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30 专业课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105112347 临床病理学I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70 交流与实践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000010800 学术交流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必修</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70 交流与实践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000010801 社会实践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必修</w:t>
                  </w:r>
                </w:p>
              </w:tc>
            </w:tr>
            <w:tr w:rsidR="00962950" w:rsidRPr="0096295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70 交流与实践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left"/>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000010802 形势与政策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秋季春季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2950" w:rsidRPr="00962950" w:rsidRDefault="00962950" w:rsidP="00962950">
                  <w:pPr>
                    <w:widowControl/>
                    <w:jc w:val="center"/>
                    <w:rPr>
                      <w:rFonts w:ascii="宋体" w:eastAsia="宋体" w:hAnsi="宋体" w:cs="宋体"/>
                      <w:color w:val="000000"/>
                      <w:kern w:val="0"/>
                      <w:sz w:val="20"/>
                      <w:szCs w:val="20"/>
                    </w:rPr>
                  </w:pPr>
                  <w:r w:rsidRPr="00962950">
                    <w:rPr>
                      <w:rFonts w:ascii="宋体" w:eastAsia="宋体" w:hAnsi="宋体" w:cs="宋体" w:hint="eastAsia"/>
                      <w:color w:val="000000"/>
                      <w:kern w:val="0"/>
                      <w:sz w:val="20"/>
                      <w:szCs w:val="20"/>
                    </w:rPr>
                    <w:t>必修</w:t>
                  </w:r>
                </w:p>
              </w:tc>
            </w:tr>
          </w:tbl>
          <w:p w:rsidR="00962950" w:rsidRPr="00962950" w:rsidRDefault="00962950" w:rsidP="00962950">
            <w:pPr>
              <w:widowControl/>
              <w:jc w:val="center"/>
              <w:rPr>
                <w:rFonts w:ascii="宋体" w:eastAsia="宋体" w:hAnsi="宋体" w:cs="宋体"/>
                <w:kern w:val="0"/>
                <w:sz w:val="24"/>
                <w:szCs w:val="24"/>
              </w:rPr>
            </w:pPr>
            <w:r w:rsidRPr="00962950">
              <w:rPr>
                <w:rFonts w:ascii="宋体" w:eastAsia="宋体" w:hAnsi="宋体" w:cs="宋体"/>
                <w:kern w:val="0"/>
                <w:sz w:val="20"/>
                <w:szCs w:val="20"/>
              </w:rPr>
              <w:t>课程说明</w:t>
            </w:r>
          </w:p>
          <w:p w:rsidR="00962950" w:rsidRPr="00962950" w:rsidRDefault="00962950" w:rsidP="00962950">
            <w:pPr>
              <w:widowControl/>
              <w:spacing w:before="100" w:beforeAutospacing="1" w:after="100" w:afterAutospacing="1"/>
              <w:jc w:val="left"/>
              <w:rPr>
                <w:rFonts w:ascii="宋体" w:eastAsia="宋体" w:hAnsi="宋体" w:cs="宋体"/>
                <w:kern w:val="0"/>
                <w:sz w:val="24"/>
                <w:szCs w:val="24"/>
              </w:rPr>
            </w:pPr>
            <w:r w:rsidRPr="00962950">
              <w:rPr>
                <w:rFonts w:ascii="宋体" w:eastAsia="宋体" w:hAnsi="宋体" w:cs="宋体"/>
                <w:b/>
                <w:bCs/>
                <w:kern w:val="0"/>
                <w:sz w:val="20"/>
                <w:szCs w:val="20"/>
              </w:rPr>
              <w:t>六、临床能力训练、社会实践、实践教学</w:t>
            </w:r>
          </w:p>
          <w:p w:rsidR="00962950" w:rsidRPr="00962950" w:rsidRDefault="00962950" w:rsidP="00962950">
            <w:pPr>
              <w:widowControl/>
              <w:spacing w:before="100" w:beforeAutospacing="1" w:after="100" w:afterAutospacing="1"/>
              <w:jc w:val="left"/>
              <w:rPr>
                <w:rFonts w:ascii="宋体" w:eastAsia="宋体" w:hAnsi="宋体" w:cs="宋体"/>
                <w:kern w:val="0"/>
                <w:sz w:val="20"/>
                <w:szCs w:val="20"/>
              </w:rPr>
            </w:pPr>
            <w:r w:rsidRPr="00962950">
              <w:rPr>
                <w:rFonts w:ascii="宋体" w:eastAsia="宋体" w:hAnsi="宋体" w:cs="宋体"/>
                <w:kern w:val="0"/>
                <w:sz w:val="20"/>
                <w:szCs w:val="20"/>
              </w:rPr>
              <w:t>临床能力训练以提高临床实践能力为主，严格按照《国家卫生计生委办公厅关于印发住院医师规范化培训基地认定标准（试行）和住院医师规范化培训内容与标准（试行）》（国卫办</w:t>
            </w:r>
            <w:proofErr w:type="gramStart"/>
            <w:r w:rsidRPr="00962950">
              <w:rPr>
                <w:rFonts w:ascii="宋体" w:eastAsia="宋体" w:hAnsi="宋体" w:cs="宋体"/>
                <w:kern w:val="0"/>
                <w:sz w:val="20"/>
                <w:szCs w:val="20"/>
              </w:rPr>
              <w:t>科教发</w:t>
            </w:r>
            <w:proofErr w:type="gramEnd"/>
            <w:r w:rsidRPr="00962950">
              <w:rPr>
                <w:rFonts w:ascii="宋体" w:eastAsia="宋体" w:hAnsi="宋体" w:cs="宋体"/>
                <w:kern w:val="0"/>
                <w:sz w:val="20"/>
                <w:szCs w:val="20"/>
              </w:rPr>
              <w:t xml:space="preserve">【2014】48号）进行，实际培训时间应不少于33个月，达到各专业培训标准细则的要求。实行出科考核与临床能力综合考核相结合的二级考核制度。 </w:t>
            </w:r>
            <w:r w:rsidRPr="00962950">
              <w:rPr>
                <w:rFonts w:ascii="宋体" w:eastAsia="宋体" w:hAnsi="宋体" w:cs="宋体"/>
                <w:kern w:val="0"/>
                <w:sz w:val="20"/>
                <w:szCs w:val="20"/>
              </w:rPr>
              <w:br/>
              <w:t xml:space="preserve">“社会实践”是各学科专业全日制博士生、硕士生的必修环节。研究生在学期间参加社会实践的累计时间应不少于2周。社会实践活动形式包括社会调查、生产劳动、志愿服务、公益活动、科技发明和勤工助学等。 </w:t>
            </w:r>
          </w:p>
          <w:p w:rsidR="00962950" w:rsidRPr="00962950" w:rsidRDefault="00962950" w:rsidP="00962950">
            <w:pPr>
              <w:widowControl/>
              <w:spacing w:before="100" w:beforeAutospacing="1" w:after="100" w:afterAutospacing="1"/>
              <w:jc w:val="left"/>
              <w:rPr>
                <w:rFonts w:ascii="宋体" w:eastAsia="宋体" w:hAnsi="宋体" w:cs="宋体"/>
                <w:kern w:val="0"/>
                <w:sz w:val="24"/>
                <w:szCs w:val="24"/>
              </w:rPr>
            </w:pPr>
            <w:r w:rsidRPr="00962950">
              <w:rPr>
                <w:rFonts w:ascii="宋体" w:eastAsia="宋体" w:hAnsi="宋体" w:cs="宋体"/>
                <w:b/>
                <w:bCs/>
                <w:kern w:val="0"/>
                <w:sz w:val="20"/>
                <w:szCs w:val="20"/>
              </w:rPr>
              <w:t>七、学年总结与筛选考核</w:t>
            </w:r>
          </w:p>
          <w:p w:rsidR="00962950" w:rsidRPr="00962950" w:rsidRDefault="00962950" w:rsidP="00962950">
            <w:pPr>
              <w:widowControl/>
              <w:spacing w:before="100" w:beforeAutospacing="1" w:after="100" w:afterAutospacing="1"/>
              <w:jc w:val="left"/>
              <w:rPr>
                <w:rFonts w:ascii="宋体" w:eastAsia="宋体" w:hAnsi="宋体" w:cs="宋体"/>
                <w:kern w:val="0"/>
                <w:sz w:val="20"/>
                <w:szCs w:val="20"/>
              </w:rPr>
            </w:pPr>
            <w:r w:rsidRPr="00962950">
              <w:rPr>
                <w:rFonts w:ascii="宋体" w:eastAsia="宋体" w:hAnsi="宋体" w:cs="宋体"/>
                <w:kern w:val="0"/>
                <w:sz w:val="20"/>
                <w:szCs w:val="20"/>
              </w:rPr>
              <w:t xml:space="preserve">（一）学年总结考核 </w:t>
            </w:r>
            <w:r w:rsidRPr="00962950">
              <w:rPr>
                <w:rFonts w:ascii="宋体" w:eastAsia="宋体" w:hAnsi="宋体" w:cs="宋体"/>
                <w:kern w:val="0"/>
                <w:sz w:val="20"/>
                <w:szCs w:val="20"/>
              </w:rPr>
              <w:br/>
              <w:t xml:space="preserve">每年研究生筛选考核与研究生学年总结和评优、研究生奖助学金评定考核结合进行。考核内容主要包括思想政治表现、课程学习、科研（临床）能力和身心状况等。研究生筛选考核由各二级研究生培养单位具体组织和实施。各二级研究生培养单位成立由分管研究生工作党、政领导和有关学科专业负责人组成的考核领导小组；各有关系（所、室）成立考核小组，具体负责对研究生的考核工作。 </w:t>
            </w:r>
            <w:r w:rsidRPr="00962950">
              <w:rPr>
                <w:rFonts w:ascii="宋体" w:eastAsia="宋体" w:hAnsi="宋体" w:cs="宋体"/>
                <w:kern w:val="0"/>
                <w:sz w:val="20"/>
                <w:szCs w:val="20"/>
              </w:rPr>
              <w:br/>
              <w:t xml:space="preserve">各考核小组综合研究生导师意见，对研究生一年来的思想政治表现、课程学习等方面进行综合考核和评定，考核结果作为调整研究生的奖学金和助学金等级以及评奖评优的重要依据。达到退学规定的研究生要根据研究生学籍管理规定进行学籍处理。各二级研究生培养单位考核领导小组审核考核小组的评定结论，并签署意见后，将《中南大学研究生学年总结评定表》交研究生工作部审批盖章，存入研究生本人档案。 </w:t>
            </w:r>
            <w:r w:rsidRPr="00962950">
              <w:rPr>
                <w:rFonts w:ascii="宋体" w:eastAsia="宋体" w:hAnsi="宋体" w:cs="宋体"/>
                <w:kern w:val="0"/>
                <w:sz w:val="20"/>
                <w:szCs w:val="20"/>
              </w:rPr>
              <w:br/>
              <w:t xml:space="preserve">（二）对硕士生科研与教学培训 </w:t>
            </w:r>
            <w:r w:rsidRPr="00962950">
              <w:rPr>
                <w:rFonts w:ascii="宋体" w:eastAsia="宋体" w:hAnsi="宋体" w:cs="宋体"/>
                <w:kern w:val="0"/>
                <w:sz w:val="20"/>
                <w:szCs w:val="20"/>
              </w:rPr>
              <w:br/>
            </w:r>
            <w:r w:rsidRPr="00962950">
              <w:rPr>
                <w:rFonts w:ascii="宋体" w:eastAsia="宋体" w:hAnsi="宋体" w:cs="宋体"/>
                <w:kern w:val="0"/>
                <w:sz w:val="20"/>
                <w:szCs w:val="20"/>
              </w:rPr>
              <w:lastRenderedPageBreak/>
              <w:t xml:space="preserve">1.硕士生应掌握文献检索、资料收集、病例观察、医学统计、循证医学等科学研究方法。能够熟练地搜集和处理资料，在临床实践中发现问题，科学分析和总结，研究解决问题，探索有价值的临床现象和规律。 </w:t>
            </w:r>
            <w:r w:rsidRPr="00962950">
              <w:rPr>
                <w:rFonts w:ascii="宋体" w:eastAsia="宋体" w:hAnsi="宋体" w:cs="宋体"/>
                <w:kern w:val="0"/>
                <w:sz w:val="20"/>
                <w:szCs w:val="20"/>
              </w:rPr>
              <w:br/>
              <w:t xml:space="preserve">2.硕士生应参加教学查房、病例讨论会、专题讲座、小讲课等教学工作；能够参与见习／实习医生和低年级住院医师的临床带教工作。 </w:t>
            </w:r>
            <w:r w:rsidRPr="00962950">
              <w:rPr>
                <w:rFonts w:ascii="宋体" w:eastAsia="宋体" w:hAnsi="宋体" w:cs="宋体"/>
                <w:kern w:val="0"/>
                <w:sz w:val="20"/>
                <w:szCs w:val="20"/>
              </w:rPr>
              <w:br/>
              <w:t xml:space="preserve">（三）筛选考核分流机制 </w:t>
            </w:r>
            <w:r w:rsidRPr="00962950">
              <w:rPr>
                <w:rFonts w:ascii="宋体" w:eastAsia="宋体" w:hAnsi="宋体" w:cs="宋体"/>
                <w:kern w:val="0"/>
                <w:sz w:val="20"/>
                <w:szCs w:val="20"/>
              </w:rPr>
              <w:br/>
              <w:t xml:space="preserve">各二级研究生培养单位应按照研究生学籍管理有关规定制订相关政策，对不适宜继续按照临床医学硕士专业学位培养的研究生进行合理分流。 </w:t>
            </w:r>
            <w:r w:rsidRPr="00962950">
              <w:rPr>
                <w:rFonts w:ascii="宋体" w:eastAsia="宋体" w:hAnsi="宋体" w:cs="宋体"/>
                <w:kern w:val="0"/>
                <w:sz w:val="20"/>
                <w:szCs w:val="20"/>
              </w:rPr>
              <w:br/>
              <w:t xml:space="preserve">1.第二学年内未获得《医师资格证书》，根据学生意愿，可安排其转入临床医学学术学位研究生培养渠道，按照临床医学学术学位研究生的培养要求完成学位课程学习和论文答辩。 </w:t>
            </w:r>
            <w:r w:rsidRPr="00962950">
              <w:rPr>
                <w:rFonts w:ascii="宋体" w:eastAsia="宋体" w:hAnsi="宋体" w:cs="宋体"/>
                <w:kern w:val="0"/>
                <w:sz w:val="20"/>
                <w:szCs w:val="20"/>
              </w:rPr>
              <w:br/>
              <w:t xml:space="preserve">2.在规定的学习年限内，未通过学位课程考核、住院医师规范化培训考核或学位论文答辩者，经所在二级研究生培养单位批准，可适当延长学习年限。 </w:t>
            </w:r>
            <w:r w:rsidRPr="00962950">
              <w:rPr>
                <w:rFonts w:ascii="宋体" w:eastAsia="宋体" w:hAnsi="宋体" w:cs="宋体"/>
                <w:kern w:val="0"/>
                <w:sz w:val="20"/>
                <w:szCs w:val="20"/>
              </w:rPr>
              <w:br/>
              <w:t xml:space="preserve">3.对在规定的学习年限内获得《医师资格证书》、完成学位课程考核，但未获得《住院医师规范化培训合格证书》者，可对其进行毕业考核和论文答辩，准予毕业。毕业后三年内取得《住院医师规范化培训合格证书》者，可回原二级研究生培养单位申请硕士专业学位。 </w:t>
            </w:r>
          </w:p>
          <w:p w:rsidR="00962950" w:rsidRPr="00962950" w:rsidRDefault="00962950" w:rsidP="00962950">
            <w:pPr>
              <w:widowControl/>
              <w:spacing w:before="100" w:beforeAutospacing="1" w:after="100" w:afterAutospacing="1"/>
              <w:jc w:val="left"/>
              <w:rPr>
                <w:rFonts w:ascii="宋体" w:eastAsia="宋体" w:hAnsi="宋体" w:cs="宋体"/>
                <w:kern w:val="0"/>
                <w:sz w:val="24"/>
                <w:szCs w:val="24"/>
              </w:rPr>
            </w:pPr>
            <w:r w:rsidRPr="00962950">
              <w:rPr>
                <w:rFonts w:ascii="宋体" w:eastAsia="宋体" w:hAnsi="宋体" w:cs="宋体"/>
                <w:b/>
                <w:bCs/>
                <w:kern w:val="0"/>
                <w:sz w:val="20"/>
                <w:szCs w:val="20"/>
              </w:rPr>
              <w:t>八、学位论文选题报告</w:t>
            </w:r>
          </w:p>
          <w:p w:rsidR="00962950" w:rsidRPr="00962950" w:rsidRDefault="00962950" w:rsidP="00962950">
            <w:pPr>
              <w:widowControl/>
              <w:spacing w:before="100" w:beforeAutospacing="1" w:after="100" w:afterAutospacing="1"/>
              <w:jc w:val="left"/>
              <w:rPr>
                <w:rFonts w:ascii="宋体" w:eastAsia="宋体" w:hAnsi="宋体" w:cs="宋体"/>
                <w:kern w:val="0"/>
                <w:sz w:val="20"/>
                <w:szCs w:val="20"/>
              </w:rPr>
            </w:pPr>
            <w:r w:rsidRPr="00962950">
              <w:rPr>
                <w:rFonts w:ascii="宋体" w:eastAsia="宋体" w:hAnsi="宋体" w:cs="宋体"/>
                <w:kern w:val="0"/>
                <w:sz w:val="20"/>
                <w:szCs w:val="20"/>
              </w:rPr>
              <w:t xml:space="preserve">选题要求。选题应从临床实际出发，紧密结合临床需求，体现临床医学特点，具有科学性与实用性，鼓励与专业最新进展密切相关的自主选题。研究生在导师的指导下确定学位论文研究方向，在查阅大量文献资料的基础上作公开的选题报告，确定研究课题。 </w:t>
            </w:r>
            <w:r w:rsidRPr="00962950">
              <w:rPr>
                <w:rFonts w:ascii="宋体" w:eastAsia="宋体" w:hAnsi="宋体" w:cs="宋体"/>
                <w:kern w:val="0"/>
                <w:sz w:val="20"/>
                <w:szCs w:val="20"/>
              </w:rPr>
              <w:br/>
              <w:t xml:space="preserve">学位论文选题应在第四学期结束前完成。首次选题未获通过者，应在6个月内补作。硕士生选题报告一般在科研所（教研室、科室）内公开组织进行。 </w:t>
            </w:r>
            <w:r w:rsidRPr="00962950">
              <w:rPr>
                <w:rFonts w:ascii="宋体" w:eastAsia="宋体" w:hAnsi="宋体" w:cs="宋体"/>
                <w:kern w:val="0"/>
                <w:sz w:val="20"/>
                <w:szCs w:val="20"/>
              </w:rPr>
              <w:br/>
              <w:t xml:space="preserve">研究生在“研究生教育管理信息系统”上填写网络版《中南大学研究生学位论文选题报告》，选题报告评审通过后，交所在单位研究生管理办存档。 </w:t>
            </w:r>
          </w:p>
          <w:p w:rsidR="00962950" w:rsidRPr="00962950" w:rsidRDefault="00962950" w:rsidP="00962950">
            <w:pPr>
              <w:widowControl/>
              <w:spacing w:before="100" w:beforeAutospacing="1" w:after="100" w:afterAutospacing="1"/>
              <w:jc w:val="left"/>
              <w:rPr>
                <w:rFonts w:ascii="宋体" w:eastAsia="宋体" w:hAnsi="宋体" w:cs="宋体"/>
                <w:kern w:val="0"/>
                <w:sz w:val="24"/>
                <w:szCs w:val="24"/>
              </w:rPr>
            </w:pPr>
            <w:r w:rsidRPr="00962950">
              <w:rPr>
                <w:rFonts w:ascii="宋体" w:eastAsia="宋体" w:hAnsi="宋体" w:cs="宋体"/>
                <w:b/>
                <w:bCs/>
                <w:kern w:val="0"/>
                <w:sz w:val="20"/>
                <w:szCs w:val="20"/>
              </w:rPr>
              <w:t>九、学位论文工作检查与考核</w:t>
            </w:r>
          </w:p>
          <w:p w:rsidR="00962950" w:rsidRPr="00962950" w:rsidRDefault="00962950" w:rsidP="00962950">
            <w:pPr>
              <w:widowControl/>
              <w:spacing w:before="100" w:beforeAutospacing="1" w:after="100" w:afterAutospacing="1"/>
              <w:jc w:val="left"/>
              <w:rPr>
                <w:rFonts w:ascii="宋体" w:eastAsia="宋体" w:hAnsi="宋体" w:cs="宋体"/>
                <w:kern w:val="0"/>
                <w:sz w:val="20"/>
                <w:szCs w:val="20"/>
              </w:rPr>
            </w:pPr>
            <w:r w:rsidRPr="00962950">
              <w:rPr>
                <w:rFonts w:ascii="宋体" w:eastAsia="宋体" w:hAnsi="宋体" w:cs="宋体"/>
                <w:kern w:val="0"/>
                <w:sz w:val="20"/>
                <w:szCs w:val="20"/>
              </w:rPr>
              <w:t xml:space="preserve">导师负责对进入学位论文工作研究生的学位论文进展情况进行把关。由教研室或科室组成检查小组对研究生的论文工作进展情况、取得的阶段性成果、存在的问题、与预期目标的差距等进行检查考核，切实解决研究生论文工作中遇到的困难。 </w:t>
            </w:r>
            <w:r w:rsidRPr="00962950">
              <w:rPr>
                <w:rFonts w:ascii="宋体" w:eastAsia="宋体" w:hAnsi="宋体" w:cs="宋体"/>
                <w:kern w:val="0"/>
                <w:sz w:val="20"/>
                <w:szCs w:val="20"/>
              </w:rPr>
              <w:br/>
              <w:t xml:space="preserve">对综合能力较差、论文工作进展缓慢、投入时间和精力不足的研究生提出警告，或按学籍管理规定进行处理。 </w:t>
            </w:r>
          </w:p>
          <w:p w:rsidR="00962950" w:rsidRPr="00962950" w:rsidRDefault="00962950" w:rsidP="00962950">
            <w:pPr>
              <w:widowControl/>
              <w:spacing w:before="100" w:beforeAutospacing="1" w:after="100" w:afterAutospacing="1"/>
              <w:jc w:val="left"/>
              <w:rPr>
                <w:rFonts w:ascii="宋体" w:eastAsia="宋体" w:hAnsi="宋体" w:cs="宋体"/>
                <w:kern w:val="0"/>
                <w:sz w:val="24"/>
                <w:szCs w:val="24"/>
              </w:rPr>
            </w:pPr>
            <w:r w:rsidRPr="00962950">
              <w:rPr>
                <w:rFonts w:ascii="宋体" w:eastAsia="宋体" w:hAnsi="宋体" w:cs="宋体"/>
                <w:b/>
                <w:bCs/>
                <w:kern w:val="0"/>
                <w:sz w:val="20"/>
                <w:szCs w:val="20"/>
              </w:rPr>
              <w:t>十、发表学术论文</w:t>
            </w:r>
          </w:p>
          <w:p w:rsidR="00962950" w:rsidRPr="00962950" w:rsidRDefault="00962950" w:rsidP="00962950">
            <w:pPr>
              <w:widowControl/>
              <w:spacing w:before="100" w:beforeAutospacing="1" w:after="100" w:afterAutospacing="1"/>
              <w:jc w:val="left"/>
              <w:rPr>
                <w:rFonts w:ascii="宋体" w:eastAsia="宋体" w:hAnsi="宋体" w:cs="宋体"/>
                <w:kern w:val="0"/>
                <w:sz w:val="20"/>
                <w:szCs w:val="20"/>
              </w:rPr>
            </w:pPr>
            <w:r w:rsidRPr="00962950">
              <w:rPr>
                <w:rFonts w:ascii="宋体" w:eastAsia="宋体" w:hAnsi="宋体" w:cs="宋体"/>
                <w:kern w:val="0"/>
                <w:sz w:val="20"/>
                <w:szCs w:val="20"/>
              </w:rPr>
              <w:t>鼓励研究生在读期间发表学术论文。</w:t>
            </w:r>
          </w:p>
          <w:p w:rsidR="00962950" w:rsidRPr="00962950" w:rsidRDefault="00962950" w:rsidP="00962950">
            <w:pPr>
              <w:widowControl/>
              <w:spacing w:before="100" w:beforeAutospacing="1" w:after="100" w:afterAutospacing="1"/>
              <w:jc w:val="left"/>
              <w:rPr>
                <w:rFonts w:ascii="宋体" w:eastAsia="宋体" w:hAnsi="宋体" w:cs="宋体"/>
                <w:kern w:val="0"/>
                <w:sz w:val="24"/>
                <w:szCs w:val="24"/>
              </w:rPr>
            </w:pPr>
            <w:r w:rsidRPr="00962950">
              <w:rPr>
                <w:rFonts w:ascii="宋体" w:eastAsia="宋体" w:hAnsi="宋体" w:cs="宋体"/>
                <w:b/>
                <w:bCs/>
                <w:kern w:val="0"/>
                <w:sz w:val="20"/>
                <w:szCs w:val="20"/>
              </w:rPr>
              <w:t>十一、学位论文答辩</w:t>
            </w:r>
          </w:p>
          <w:p w:rsidR="00962950" w:rsidRPr="00962950" w:rsidRDefault="00962950" w:rsidP="00962950">
            <w:pPr>
              <w:widowControl/>
              <w:spacing w:before="100" w:beforeAutospacing="1" w:after="100" w:afterAutospacing="1"/>
              <w:jc w:val="left"/>
              <w:rPr>
                <w:rFonts w:ascii="宋体" w:eastAsia="宋体" w:hAnsi="宋体" w:cs="宋体"/>
                <w:kern w:val="0"/>
                <w:sz w:val="20"/>
                <w:szCs w:val="20"/>
              </w:rPr>
            </w:pPr>
            <w:r w:rsidRPr="00962950">
              <w:rPr>
                <w:rFonts w:ascii="宋体" w:eastAsia="宋体" w:hAnsi="宋体" w:cs="宋体"/>
                <w:kern w:val="0"/>
                <w:sz w:val="20"/>
                <w:szCs w:val="20"/>
              </w:rPr>
              <w:t xml:space="preserve">（一）学位论文与答辩 </w:t>
            </w:r>
            <w:r w:rsidRPr="00962950">
              <w:rPr>
                <w:rFonts w:ascii="宋体" w:eastAsia="宋体" w:hAnsi="宋体" w:cs="宋体"/>
                <w:kern w:val="0"/>
                <w:sz w:val="20"/>
                <w:szCs w:val="20"/>
              </w:rPr>
              <w:br/>
              <w:t xml:space="preserve">1.学位论文形式。学位论文可以是临床病例报告、临床经验总结、临床疗效评价、以及针对临床问题的临床或实验研究等，总字数不少于1.5万字。 </w:t>
            </w:r>
            <w:r w:rsidRPr="00962950">
              <w:rPr>
                <w:rFonts w:ascii="宋体" w:eastAsia="宋体" w:hAnsi="宋体" w:cs="宋体"/>
                <w:kern w:val="0"/>
                <w:sz w:val="20"/>
                <w:szCs w:val="20"/>
              </w:rPr>
              <w:br/>
              <w:t>2.学位论文要求。学位论文应符合学术规范要求，具体要求见《中南大学研究生学位论文撰写规范》。论文作者必须恪守学术道德规范和科研诚信原则。学位论文必须在导师指导下由研究生本人独立完</w:t>
            </w:r>
            <w:r w:rsidRPr="00962950">
              <w:rPr>
                <w:rFonts w:ascii="宋体" w:eastAsia="宋体" w:hAnsi="宋体" w:cs="宋体"/>
                <w:kern w:val="0"/>
                <w:sz w:val="20"/>
                <w:szCs w:val="20"/>
              </w:rPr>
              <w:lastRenderedPageBreak/>
              <w:t xml:space="preserve">成。注重知识产权保护，研究资料和数据具有可溯源性。对涉及国家机密和尚不能公开的研究结果，以及临床研究报告论文中涉及研究对象隐私和权益等问题，应遵守国家有关法律法规执行。 </w:t>
            </w:r>
            <w:r w:rsidRPr="00962950">
              <w:rPr>
                <w:rFonts w:ascii="宋体" w:eastAsia="宋体" w:hAnsi="宋体" w:cs="宋体"/>
                <w:kern w:val="0"/>
                <w:sz w:val="20"/>
                <w:szCs w:val="20"/>
              </w:rPr>
              <w:br/>
              <w:t xml:space="preserve">3.学位论文答辩。研究生修满规定学分，通过全部培养环节考核，按学校和二级培养单位的规定程序完成学位论文评审，经导师同意、学院审核，可申请学位论文答辩。通过学位论文答辩的硕士生准予毕业，并发给毕业证书。 </w:t>
            </w:r>
            <w:r w:rsidRPr="00962950">
              <w:rPr>
                <w:rFonts w:ascii="宋体" w:eastAsia="宋体" w:hAnsi="宋体" w:cs="宋体"/>
                <w:kern w:val="0"/>
                <w:sz w:val="20"/>
                <w:szCs w:val="20"/>
              </w:rPr>
              <w:br/>
              <w:t xml:space="preserve">（二）学位申请与授予 </w:t>
            </w:r>
            <w:r w:rsidRPr="00962950">
              <w:rPr>
                <w:rFonts w:ascii="宋体" w:eastAsia="宋体" w:hAnsi="宋体" w:cs="宋体"/>
                <w:kern w:val="0"/>
                <w:sz w:val="20"/>
                <w:szCs w:val="20"/>
              </w:rPr>
              <w:br/>
              <w:t>取得《医师资格证书》、通过学位论文答辩、获得《住院医师规范化培训合格证书》的硕士生可向所在二级培养单位学位</w:t>
            </w:r>
            <w:proofErr w:type="gramStart"/>
            <w:r w:rsidRPr="00962950">
              <w:rPr>
                <w:rFonts w:ascii="宋体" w:eastAsia="宋体" w:hAnsi="宋体" w:cs="宋体"/>
                <w:kern w:val="0"/>
                <w:sz w:val="20"/>
                <w:szCs w:val="20"/>
              </w:rPr>
              <w:t>评定分</w:t>
            </w:r>
            <w:proofErr w:type="gramEnd"/>
            <w:r w:rsidRPr="00962950">
              <w:rPr>
                <w:rFonts w:ascii="宋体" w:eastAsia="宋体" w:hAnsi="宋体" w:cs="宋体"/>
                <w:kern w:val="0"/>
                <w:sz w:val="20"/>
                <w:szCs w:val="20"/>
              </w:rPr>
              <w:t>委员会提出学位申请，经学位</w:t>
            </w:r>
            <w:proofErr w:type="gramStart"/>
            <w:r w:rsidRPr="00962950">
              <w:rPr>
                <w:rFonts w:ascii="宋体" w:eastAsia="宋体" w:hAnsi="宋体" w:cs="宋体"/>
                <w:kern w:val="0"/>
                <w:sz w:val="20"/>
                <w:szCs w:val="20"/>
              </w:rPr>
              <w:t>评定分</w:t>
            </w:r>
            <w:proofErr w:type="gramEnd"/>
            <w:r w:rsidRPr="00962950">
              <w:rPr>
                <w:rFonts w:ascii="宋体" w:eastAsia="宋体" w:hAnsi="宋体" w:cs="宋体"/>
                <w:kern w:val="0"/>
                <w:sz w:val="20"/>
                <w:szCs w:val="20"/>
              </w:rPr>
              <w:t>委员会审核，</w:t>
            </w:r>
            <w:proofErr w:type="gramStart"/>
            <w:r w:rsidRPr="00962950">
              <w:rPr>
                <w:rFonts w:ascii="宋体" w:eastAsia="宋体" w:hAnsi="宋体" w:cs="宋体"/>
                <w:kern w:val="0"/>
                <w:sz w:val="20"/>
                <w:szCs w:val="20"/>
              </w:rPr>
              <w:t>报校学位</w:t>
            </w:r>
            <w:proofErr w:type="gramEnd"/>
            <w:r w:rsidRPr="00962950">
              <w:rPr>
                <w:rFonts w:ascii="宋体" w:eastAsia="宋体" w:hAnsi="宋体" w:cs="宋体"/>
                <w:kern w:val="0"/>
                <w:sz w:val="20"/>
                <w:szCs w:val="20"/>
              </w:rPr>
              <w:t xml:space="preserve">评定委员会讨论通过后可授予学位，并发给临床医学硕士专业学位证书。 </w:t>
            </w:r>
          </w:p>
          <w:p w:rsidR="00962950" w:rsidRPr="00962950" w:rsidRDefault="00962950" w:rsidP="00962950">
            <w:pPr>
              <w:widowControl/>
              <w:spacing w:before="100" w:beforeAutospacing="1" w:after="100" w:afterAutospacing="1"/>
              <w:jc w:val="left"/>
              <w:rPr>
                <w:rFonts w:ascii="宋体" w:eastAsia="宋体" w:hAnsi="宋体" w:cs="宋体"/>
                <w:kern w:val="0"/>
                <w:sz w:val="24"/>
                <w:szCs w:val="24"/>
              </w:rPr>
            </w:pPr>
            <w:r w:rsidRPr="00962950">
              <w:rPr>
                <w:rFonts w:ascii="宋体" w:eastAsia="宋体" w:hAnsi="宋体" w:cs="宋体"/>
                <w:b/>
                <w:bCs/>
                <w:kern w:val="0"/>
                <w:sz w:val="20"/>
                <w:szCs w:val="20"/>
              </w:rPr>
              <w:t>十二、主要参加专家</w:t>
            </w:r>
          </w:p>
        </w:tc>
      </w:tr>
    </w:tbl>
    <w:p w:rsidR="00962950" w:rsidRPr="00962950" w:rsidRDefault="00962950" w:rsidP="00962950">
      <w:pPr>
        <w:widowControl/>
        <w:pBdr>
          <w:top w:val="single" w:sz="6" w:space="1" w:color="auto"/>
        </w:pBdr>
        <w:jc w:val="center"/>
        <w:rPr>
          <w:rFonts w:ascii="Arial" w:eastAsia="宋体" w:hAnsi="Arial" w:cs="Arial" w:hint="eastAsia"/>
          <w:vanish/>
          <w:kern w:val="0"/>
          <w:sz w:val="16"/>
          <w:szCs w:val="16"/>
        </w:rPr>
      </w:pPr>
      <w:r w:rsidRPr="00962950">
        <w:rPr>
          <w:rFonts w:ascii="Arial" w:eastAsia="宋体" w:hAnsi="Arial" w:cs="Arial" w:hint="eastAsia"/>
          <w:vanish/>
          <w:kern w:val="0"/>
          <w:sz w:val="16"/>
          <w:szCs w:val="16"/>
        </w:rPr>
        <w:lastRenderedPageBreak/>
        <w:t>窗体底端</w:t>
      </w:r>
    </w:p>
    <w:p w:rsidR="00292273" w:rsidRDefault="00292273"/>
    <w:sectPr w:rsidR="00292273" w:rsidSect="002922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950" w:rsidRDefault="00962950" w:rsidP="00962950">
      <w:r>
        <w:separator/>
      </w:r>
    </w:p>
  </w:endnote>
  <w:endnote w:type="continuationSeparator" w:id="0">
    <w:p w:rsidR="00962950" w:rsidRDefault="00962950" w:rsidP="009629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950" w:rsidRDefault="00962950" w:rsidP="00962950">
      <w:r>
        <w:separator/>
      </w:r>
    </w:p>
  </w:footnote>
  <w:footnote w:type="continuationSeparator" w:id="0">
    <w:p w:rsidR="00962950" w:rsidRDefault="00962950" w:rsidP="009629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2950"/>
    <w:rsid w:val="00292273"/>
    <w:rsid w:val="003425E2"/>
    <w:rsid w:val="00350254"/>
    <w:rsid w:val="009629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2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9629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2950"/>
    <w:rPr>
      <w:sz w:val="18"/>
      <w:szCs w:val="18"/>
    </w:rPr>
  </w:style>
  <w:style w:type="paragraph" w:styleId="a4">
    <w:name w:val="footer"/>
    <w:basedOn w:val="a"/>
    <w:link w:val="Char0"/>
    <w:uiPriority w:val="99"/>
    <w:semiHidden/>
    <w:unhideWhenUsed/>
    <w:rsid w:val="009629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2950"/>
    <w:rPr>
      <w:sz w:val="18"/>
      <w:szCs w:val="18"/>
    </w:rPr>
  </w:style>
  <w:style w:type="paragraph" w:styleId="z-">
    <w:name w:val="HTML Top of Form"/>
    <w:basedOn w:val="a"/>
    <w:next w:val="a"/>
    <w:link w:val="z-Char"/>
    <w:hidden/>
    <w:uiPriority w:val="99"/>
    <w:semiHidden/>
    <w:unhideWhenUsed/>
    <w:rsid w:val="00962950"/>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962950"/>
    <w:rPr>
      <w:rFonts w:ascii="Arial" w:eastAsia="宋体" w:hAnsi="Arial" w:cs="Arial"/>
      <w:vanish/>
      <w:kern w:val="0"/>
      <w:sz w:val="16"/>
      <w:szCs w:val="16"/>
    </w:rPr>
  </w:style>
  <w:style w:type="paragraph" w:styleId="a5">
    <w:name w:val="Normal (Web)"/>
    <w:basedOn w:val="a"/>
    <w:uiPriority w:val="99"/>
    <w:unhideWhenUsed/>
    <w:rsid w:val="00962950"/>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962950"/>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962950"/>
    <w:rPr>
      <w:rFonts w:ascii="Arial" w:eastAsia="宋体"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divs>
    <w:div w:id="834999686">
      <w:bodyDiv w:val="1"/>
      <w:marLeft w:val="0"/>
      <w:marRight w:val="0"/>
      <w:marTop w:val="0"/>
      <w:marBottom w:val="0"/>
      <w:divBdr>
        <w:top w:val="none" w:sz="0" w:space="0" w:color="auto"/>
        <w:left w:val="none" w:sz="0" w:space="0" w:color="auto"/>
        <w:bottom w:val="none" w:sz="0" w:space="0" w:color="auto"/>
        <w:right w:val="none" w:sz="0" w:space="0" w:color="auto"/>
      </w:divBdr>
      <w:divsChild>
        <w:div w:id="1236627117">
          <w:marLeft w:val="0"/>
          <w:marRight w:val="0"/>
          <w:marTop w:val="0"/>
          <w:marBottom w:val="0"/>
          <w:divBdr>
            <w:top w:val="none" w:sz="0" w:space="0" w:color="auto"/>
            <w:left w:val="none" w:sz="0" w:space="0" w:color="auto"/>
            <w:bottom w:val="none" w:sz="0" w:space="0" w:color="auto"/>
            <w:right w:val="none" w:sz="0" w:space="0" w:color="auto"/>
          </w:divBdr>
        </w:div>
        <w:div w:id="326440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9</Pages>
  <Words>1011</Words>
  <Characters>5766</Characters>
  <Application>Microsoft Office Word</Application>
  <DocSecurity>0</DocSecurity>
  <Lines>48</Lines>
  <Paragraphs>13</Paragraphs>
  <ScaleCrop>false</ScaleCrop>
  <Company>MS</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谭恩</dc:creator>
  <cp:keywords/>
  <dc:description/>
  <cp:lastModifiedBy>谭恩</cp:lastModifiedBy>
  <cp:revision>2</cp:revision>
  <cp:lastPrinted>2015-07-09T07:19:00Z</cp:lastPrinted>
  <dcterms:created xsi:type="dcterms:W3CDTF">2015-07-09T02:00:00Z</dcterms:created>
  <dcterms:modified xsi:type="dcterms:W3CDTF">2015-07-09T07:28:00Z</dcterms:modified>
</cp:coreProperties>
</file>